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CBC2" w14:textId="64287431" w:rsidR="00806BF4" w:rsidRPr="00C652F4" w:rsidRDefault="00806BF4" w:rsidP="00806BF4">
      <w:pPr>
        <w:pStyle w:val="Heading1"/>
        <w:rPr>
          <w:rStyle w:val="normaltextrun"/>
          <w:rFonts w:ascii="Calibri" w:hAnsi="Calibri" w:cs="Calibri"/>
          <w:b/>
          <w:bCs/>
          <w:color w:val="538135" w:themeColor="accent6" w:themeShade="BF"/>
        </w:rPr>
      </w:pPr>
      <w:r>
        <w:rPr>
          <w:rStyle w:val="normaltextrun"/>
          <w:rFonts w:ascii="Calibri" w:hAnsi="Calibri" w:cs="Calibri"/>
          <w:b/>
          <w:bCs/>
          <w:color w:val="538135" w:themeColor="accent6" w:themeShade="BF"/>
        </w:rPr>
        <w:t>Second Grade Classroom Teacher</w:t>
      </w:r>
    </w:p>
    <w:p w14:paraId="3782A4F3" w14:textId="77777777" w:rsidR="00806BF4" w:rsidRDefault="00806BF4" w:rsidP="00806B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9FEBF18" w14:textId="586C147B" w:rsidR="00806BF4" w:rsidRDefault="00806BF4" w:rsidP="00806B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750D9">
        <w:rPr>
          <w:rStyle w:val="normaltextrun"/>
          <w:rFonts w:ascii="Calibri" w:hAnsi="Calibri" w:cs="Calibri"/>
        </w:rPr>
        <w:t xml:space="preserve">Trinity Episcopal School, a PK2 – 8th grade independent Episcopal School on Galveston Island, </w:t>
      </w:r>
      <w:r>
        <w:rPr>
          <w:rStyle w:val="normaltextrun"/>
          <w:rFonts w:ascii="Calibri" w:hAnsi="Calibri" w:cs="Calibri"/>
        </w:rPr>
        <w:t>seeks a Second Grade Classroom Teacher for the 2023-2024 school year.</w:t>
      </w:r>
    </w:p>
    <w:p w14:paraId="2CF5B3C4" w14:textId="77777777" w:rsidR="00806BF4" w:rsidRDefault="00806BF4" w:rsidP="00806B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8FE3AF2" w14:textId="0B611E73" w:rsidR="00806BF4" w:rsidRDefault="00806BF4" w:rsidP="00806B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Second Grade Classroom</w:t>
      </w:r>
      <w:r w:rsidRPr="00C652F4">
        <w:rPr>
          <w:rStyle w:val="normaltextrun"/>
          <w:rFonts w:ascii="Calibri" w:hAnsi="Calibri" w:cs="Calibri"/>
          <w:b/>
          <w:bCs/>
        </w:rPr>
        <w:t xml:space="preserve"> Teacher</w:t>
      </w:r>
      <w:r>
        <w:rPr>
          <w:rStyle w:val="normaltextrun"/>
          <w:rFonts w:ascii="Calibri" w:hAnsi="Calibri" w:cs="Calibri"/>
        </w:rPr>
        <w:t>:</w:t>
      </w:r>
      <w:r w:rsidRPr="00D750D9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Applicants must be knowledgeable in curriculum planning, implementing instruction, and executing effective classroom management strategies.  </w:t>
      </w:r>
      <w:r>
        <w:rPr>
          <w:rStyle w:val="normaltextrun"/>
          <w:rFonts w:ascii="Calibri" w:hAnsi="Calibri" w:cs="Calibri"/>
          <w:shd w:val="clear" w:color="auto" w:fill="FFFFFF"/>
        </w:rPr>
        <w:t>This position also includes working closely with the grade-level co-teacher, administrators, and other colleagues to ensure that all students make academic and social progress in accordance with our school’s mission and core values.</w:t>
      </w:r>
    </w:p>
    <w:p w14:paraId="7C284075" w14:textId="77777777" w:rsidR="00806BF4" w:rsidRDefault="00806BF4" w:rsidP="00806B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F3DD3F2" w14:textId="77777777" w:rsidR="00806BF4" w:rsidRDefault="00806BF4" w:rsidP="00806B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hd w:val="clear" w:color="auto" w:fill="FFFFFF"/>
        </w:rPr>
        <w:t>Responsibilities:</w:t>
      </w:r>
      <w:r>
        <w:rPr>
          <w:rStyle w:val="eop"/>
          <w:rFonts w:ascii="Calibri" w:hAnsi="Calibri" w:cs="Calibri"/>
        </w:rPr>
        <w:t> </w:t>
      </w:r>
    </w:p>
    <w:p w14:paraId="4876E6A0" w14:textId="77777777" w:rsidR="00806BF4" w:rsidRDefault="00806BF4" w:rsidP="00806BF4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shd w:val="clear" w:color="auto" w:fill="FFFFFF"/>
        </w:rPr>
        <w:t>Develop and implement instructional plans, activities, and assessments that actively engage students in meaningful learning experience.</w:t>
      </w:r>
      <w:r>
        <w:rPr>
          <w:rStyle w:val="eop"/>
          <w:rFonts w:ascii="Calibri" w:hAnsi="Calibri" w:cs="Calibri"/>
        </w:rPr>
        <w:t> </w:t>
      </w:r>
    </w:p>
    <w:p w14:paraId="147A5F6B" w14:textId="77777777" w:rsidR="00806BF4" w:rsidRDefault="00806BF4" w:rsidP="00806BF4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Model, teach and expect age-appropriate disciplined behaviors in a way that is mission-consistent and respectful.</w:t>
      </w:r>
      <w:r>
        <w:rPr>
          <w:rStyle w:val="eop"/>
          <w:rFonts w:ascii="Calibri" w:hAnsi="Calibri" w:cs="Calibri"/>
        </w:rPr>
        <w:t> </w:t>
      </w:r>
    </w:p>
    <w:p w14:paraId="35AB56CD" w14:textId="77777777" w:rsidR="00806BF4" w:rsidRDefault="00806BF4" w:rsidP="00806BF4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shd w:val="clear" w:color="auto" w:fill="FFFFFF"/>
        </w:rPr>
        <w:t>Model professional and ethical standards when dealing with students, parents, peers, and the community.</w:t>
      </w:r>
      <w:r>
        <w:rPr>
          <w:rStyle w:val="eop"/>
          <w:rFonts w:ascii="Calibri" w:hAnsi="Calibri" w:cs="Calibri"/>
        </w:rPr>
        <w:t> </w:t>
      </w:r>
    </w:p>
    <w:p w14:paraId="092DC287" w14:textId="77777777" w:rsidR="00806BF4" w:rsidRDefault="00806BF4" w:rsidP="00806BF4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Provide students with timely feedback and keep parents or guardians informed of students’ academic and social/emotional progress.</w:t>
      </w:r>
      <w:r>
        <w:rPr>
          <w:rStyle w:val="eop"/>
          <w:rFonts w:ascii="Calibri" w:hAnsi="Calibri" w:cs="Calibri"/>
        </w:rPr>
        <w:t> </w:t>
      </w:r>
    </w:p>
    <w:p w14:paraId="3B8C7688" w14:textId="77777777" w:rsidR="00806BF4" w:rsidRDefault="00806BF4" w:rsidP="00806BF4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Maintain accurate record keeping.</w:t>
      </w:r>
      <w:r>
        <w:rPr>
          <w:rStyle w:val="eop"/>
          <w:rFonts w:ascii="Calibri" w:hAnsi="Calibri" w:cs="Calibri"/>
        </w:rPr>
        <w:t> </w:t>
      </w:r>
    </w:p>
    <w:p w14:paraId="16AC0FCF" w14:textId="77777777" w:rsidR="00806BF4" w:rsidRDefault="00806BF4" w:rsidP="00806BF4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Participate in full faculty and division faculty meetings.</w:t>
      </w:r>
      <w:r>
        <w:rPr>
          <w:rStyle w:val="eop"/>
          <w:rFonts w:ascii="Calibri" w:hAnsi="Calibri" w:cs="Calibri"/>
        </w:rPr>
        <w:t> </w:t>
      </w:r>
    </w:p>
    <w:p w14:paraId="61E727DA" w14:textId="77777777" w:rsidR="00806BF4" w:rsidRDefault="00806BF4" w:rsidP="00806BF4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Understand and respect the principal qualities of an Episcopal school.</w:t>
      </w:r>
      <w:r>
        <w:rPr>
          <w:rStyle w:val="eop"/>
          <w:rFonts w:ascii="Calibri" w:hAnsi="Calibri" w:cs="Calibri"/>
        </w:rPr>
        <w:t> </w:t>
      </w:r>
    </w:p>
    <w:p w14:paraId="07FD1FA1" w14:textId="77777777" w:rsidR="00806BF4" w:rsidRDefault="00806BF4" w:rsidP="00806B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4B32009" w14:textId="77777777" w:rsidR="00806BF4" w:rsidRDefault="00806BF4" w:rsidP="00806B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Qualifications:</w:t>
      </w:r>
      <w:r>
        <w:rPr>
          <w:rStyle w:val="eop"/>
          <w:rFonts w:ascii="Calibri" w:hAnsi="Calibri" w:cs="Calibri"/>
        </w:rPr>
        <w:t> </w:t>
      </w:r>
    </w:p>
    <w:p w14:paraId="621BF501" w14:textId="77777777" w:rsidR="00806BF4" w:rsidRDefault="00806BF4" w:rsidP="00806BF4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An eagerness to grow professionally.</w:t>
      </w:r>
      <w:r>
        <w:rPr>
          <w:rStyle w:val="eop"/>
          <w:rFonts w:ascii="Calibri" w:hAnsi="Calibri" w:cs="Calibri"/>
        </w:rPr>
        <w:t> </w:t>
      </w:r>
    </w:p>
    <w:p w14:paraId="65930373" w14:textId="77777777" w:rsidR="00806BF4" w:rsidRDefault="00806BF4" w:rsidP="00806BF4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Exceptional written and verbal communication skills. </w:t>
      </w:r>
      <w:r>
        <w:rPr>
          <w:rStyle w:val="eop"/>
          <w:rFonts w:ascii="Calibri" w:hAnsi="Calibri" w:cs="Calibri"/>
        </w:rPr>
        <w:t> </w:t>
      </w:r>
    </w:p>
    <w:p w14:paraId="53F835AF" w14:textId="77777777" w:rsidR="00806BF4" w:rsidRDefault="00806BF4" w:rsidP="00806BF4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Applied experience demonstrating core knowledge of the developmental characteristics and research-based practices for effective instruction.</w:t>
      </w:r>
      <w:r>
        <w:rPr>
          <w:rStyle w:val="eop"/>
          <w:rFonts w:ascii="Calibri" w:hAnsi="Calibri" w:cs="Calibri"/>
        </w:rPr>
        <w:t> </w:t>
      </w:r>
    </w:p>
    <w:p w14:paraId="74304B6B" w14:textId="77777777" w:rsidR="00806BF4" w:rsidRDefault="00806BF4" w:rsidP="00806BF4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 genuine passion for supporting students achieve success.</w:t>
      </w:r>
      <w:r>
        <w:rPr>
          <w:rStyle w:val="eop"/>
          <w:rFonts w:ascii="Calibri" w:hAnsi="Calibri" w:cs="Calibri"/>
        </w:rPr>
        <w:t> </w:t>
      </w:r>
    </w:p>
    <w:p w14:paraId="7BCA47B2" w14:textId="77777777" w:rsidR="00806BF4" w:rsidRDefault="00806BF4" w:rsidP="00806BF4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shd w:val="clear" w:color="auto" w:fill="FFFFFF"/>
        </w:rPr>
        <w:t>Bachelor’s degree or higher degree in an area of education, child education, or related field</w:t>
      </w:r>
      <w:r>
        <w:rPr>
          <w:rStyle w:val="eop"/>
          <w:rFonts w:ascii="Calibri" w:hAnsi="Calibri" w:cs="Calibri"/>
        </w:rPr>
        <w:t> </w:t>
      </w:r>
    </w:p>
    <w:p w14:paraId="1A2D7360" w14:textId="77777777" w:rsidR="00806BF4" w:rsidRDefault="00806BF4" w:rsidP="00806BF4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shd w:val="clear" w:color="auto" w:fill="FFFFFF"/>
        </w:rPr>
        <w:t>T</w:t>
      </w:r>
      <w:r>
        <w:rPr>
          <w:rStyle w:val="normaltextrun"/>
          <w:rFonts w:ascii="Calibri" w:hAnsi="Calibri" w:cs="Calibri"/>
        </w:rPr>
        <w:t>eaching experience with a minimum of three to five years’ experience is preferred.  </w:t>
      </w:r>
      <w:r>
        <w:rPr>
          <w:rStyle w:val="eop"/>
          <w:rFonts w:ascii="Calibri" w:hAnsi="Calibri" w:cs="Calibri"/>
        </w:rPr>
        <w:t> </w:t>
      </w:r>
    </w:p>
    <w:p w14:paraId="5CAFD927" w14:textId="77777777" w:rsidR="00806BF4" w:rsidRDefault="00806BF4" w:rsidP="00806BF4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Previous experience at an independent school is a plus.</w:t>
      </w:r>
      <w:r>
        <w:rPr>
          <w:rStyle w:val="eop"/>
          <w:rFonts w:ascii="Calibri" w:hAnsi="Calibri" w:cs="Calibri"/>
        </w:rPr>
        <w:t> </w:t>
      </w:r>
    </w:p>
    <w:p w14:paraId="231AC90F" w14:textId="77777777" w:rsidR="00806BF4" w:rsidRDefault="00806BF4" w:rsidP="00806B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6D43B4C" w14:textId="2A4B57F4" w:rsidR="00806BF4" w:rsidRPr="00E8122A" w:rsidRDefault="00806BF4" w:rsidP="00806B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To Apply:</w:t>
      </w:r>
      <w:r>
        <w:rPr>
          <w:rStyle w:val="eop"/>
          <w:rFonts w:ascii="Calibri" w:hAnsi="Calibri" w:cs="Calibri"/>
        </w:rPr>
        <w:t xml:space="preserve">  </w:t>
      </w:r>
      <w:r>
        <w:rPr>
          <w:rStyle w:val="normaltextrun"/>
          <w:rFonts w:ascii="Calibri" w:hAnsi="Calibri" w:cs="Calibri"/>
          <w:shd w:val="clear" w:color="auto" w:fill="FCFCFC"/>
        </w:rPr>
        <w:t>Trinity Episcopal School provides a competitive salary and benefits package and an inviting, professional, and collegial working environment.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Style w:val="normaltextrun"/>
          <w:rFonts w:ascii="Calibri" w:hAnsi="Calibri" w:cs="Calibri"/>
          <w:shd w:val="clear" w:color="auto" w:fill="FCFCFC"/>
        </w:rPr>
        <w:t>Qualified applicants should send a cover letter and resume to Taylor Williams, Assistant Head of School at twilliams@tesgalv.org.</w:t>
      </w:r>
      <w:r>
        <w:rPr>
          <w:rStyle w:val="eop"/>
          <w:rFonts w:ascii="Calibri" w:hAnsi="Calibri" w:cs="Calibri"/>
        </w:rPr>
        <w:t> </w:t>
      </w:r>
    </w:p>
    <w:p w14:paraId="46F3D8CE" w14:textId="77777777" w:rsidR="00806BF4" w:rsidRDefault="00806BF4" w:rsidP="00806B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3253C7" w14:textId="77777777" w:rsidR="00806BF4" w:rsidRPr="00E8122A" w:rsidRDefault="00806BF4" w:rsidP="00806BF4">
      <w:pPr>
        <w:rPr>
          <w:b/>
          <w:bCs/>
          <w:color w:val="538135" w:themeColor="accent6" w:themeShade="BF"/>
        </w:rPr>
      </w:pPr>
      <w:r w:rsidRPr="00E8122A">
        <w:rPr>
          <w:rStyle w:val="Emphasis"/>
          <w:rFonts w:ascii="Open Sans" w:hAnsi="Open Sans" w:cs="Open Sans"/>
          <w:b/>
          <w:bCs/>
          <w:color w:val="538135" w:themeColor="accent6" w:themeShade="BF"/>
          <w:bdr w:val="none" w:sz="0" w:space="0" w:color="auto" w:frame="1"/>
          <w:shd w:val="clear" w:color="auto" w:fill="FCFCFC"/>
        </w:rPr>
        <w:t xml:space="preserve">Trinity is an equal-opportunity employer and complies with all federal, state, and local laws that prohibit discrimination in employment because of race, age, color, gender, </w:t>
      </w:r>
      <w:r w:rsidRPr="00E8122A">
        <w:rPr>
          <w:rStyle w:val="Emphasis"/>
          <w:rFonts w:ascii="Open Sans" w:hAnsi="Open Sans" w:cs="Open Sans"/>
          <w:b/>
          <w:bCs/>
          <w:color w:val="538135" w:themeColor="accent6" w:themeShade="BF"/>
          <w:bdr w:val="none" w:sz="0" w:space="0" w:color="auto" w:frame="1"/>
          <w:shd w:val="clear" w:color="auto" w:fill="FCFCFC"/>
        </w:rPr>
        <w:lastRenderedPageBreak/>
        <w:t>national origin, citizenship, age (18 or older), religion, disability, marital status, veteran status, or sexual orientation.</w:t>
      </w:r>
    </w:p>
    <w:p w14:paraId="6D2F2976" w14:textId="7CF1FF68" w:rsidR="00F60B9E" w:rsidRDefault="00F60B9E"/>
    <w:p w14:paraId="6AE02F64" w14:textId="151049FF" w:rsidR="00F257F3" w:rsidRPr="00F257F3" w:rsidRDefault="00F257F3">
      <w:pPr>
        <w:rPr>
          <w:sz w:val="24"/>
          <w:szCs w:val="24"/>
        </w:rPr>
      </w:pPr>
    </w:p>
    <w:sectPr w:rsidR="00F257F3" w:rsidRPr="00F25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7F25"/>
    <w:multiLevelType w:val="multilevel"/>
    <w:tmpl w:val="F2D8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103C62"/>
    <w:multiLevelType w:val="multilevel"/>
    <w:tmpl w:val="82047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97D84"/>
    <w:multiLevelType w:val="multilevel"/>
    <w:tmpl w:val="F92E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EB6AF6"/>
    <w:multiLevelType w:val="multilevel"/>
    <w:tmpl w:val="5AB2D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E5153"/>
    <w:multiLevelType w:val="multilevel"/>
    <w:tmpl w:val="4E80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714643">
    <w:abstractNumId w:val="4"/>
  </w:num>
  <w:num w:numId="2" w16cid:durableId="2128811273">
    <w:abstractNumId w:val="2"/>
  </w:num>
  <w:num w:numId="3" w16cid:durableId="834758247">
    <w:abstractNumId w:val="0"/>
  </w:num>
  <w:num w:numId="4" w16cid:durableId="1229269931">
    <w:abstractNumId w:val="1"/>
  </w:num>
  <w:num w:numId="5" w16cid:durableId="98374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9E"/>
    <w:rsid w:val="000461D5"/>
    <w:rsid w:val="00050BB1"/>
    <w:rsid w:val="000562DC"/>
    <w:rsid w:val="00165FA9"/>
    <w:rsid w:val="00325CC3"/>
    <w:rsid w:val="003742EF"/>
    <w:rsid w:val="004E0C67"/>
    <w:rsid w:val="00583FF0"/>
    <w:rsid w:val="006A0052"/>
    <w:rsid w:val="006A2106"/>
    <w:rsid w:val="006B14DB"/>
    <w:rsid w:val="007D23AF"/>
    <w:rsid w:val="00806BF4"/>
    <w:rsid w:val="008B7944"/>
    <w:rsid w:val="00995941"/>
    <w:rsid w:val="00AC2001"/>
    <w:rsid w:val="00AC59D3"/>
    <w:rsid w:val="00B0060C"/>
    <w:rsid w:val="00B379C4"/>
    <w:rsid w:val="00C8370C"/>
    <w:rsid w:val="00CB55B5"/>
    <w:rsid w:val="00D07315"/>
    <w:rsid w:val="00F257F3"/>
    <w:rsid w:val="00F6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58B6"/>
  <w15:chartTrackingRefBased/>
  <w15:docId w15:val="{4BFF3E70-DB0C-4FF4-9CE2-A4A340C6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6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60B9E"/>
  </w:style>
  <w:style w:type="character" w:customStyle="1" w:styleId="eop">
    <w:name w:val="eop"/>
    <w:basedOn w:val="DefaultParagraphFont"/>
    <w:rsid w:val="00F60B9E"/>
  </w:style>
  <w:style w:type="character" w:customStyle="1" w:styleId="Heading1Char">
    <w:name w:val="Heading 1 Char"/>
    <w:basedOn w:val="DefaultParagraphFont"/>
    <w:link w:val="Heading1"/>
    <w:uiPriority w:val="9"/>
    <w:rsid w:val="00806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806BF4"/>
    <w:rPr>
      <w:i/>
      <w:iCs/>
    </w:rPr>
  </w:style>
  <w:style w:type="paragraph" w:styleId="ListParagraph">
    <w:name w:val="List Paragraph"/>
    <w:basedOn w:val="Normal"/>
    <w:uiPriority w:val="34"/>
    <w:qFormat/>
    <w:rsid w:val="0080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Williams</dc:creator>
  <cp:keywords/>
  <dc:description/>
  <cp:lastModifiedBy>SAES Blevins</cp:lastModifiedBy>
  <cp:revision>2</cp:revision>
  <dcterms:created xsi:type="dcterms:W3CDTF">2023-06-16T13:59:00Z</dcterms:created>
  <dcterms:modified xsi:type="dcterms:W3CDTF">2023-06-16T13:59:00Z</dcterms:modified>
</cp:coreProperties>
</file>