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D7C66" w14:textId="77777777" w:rsidR="008E6F3C" w:rsidRPr="00B9041B" w:rsidRDefault="008E6F3C" w:rsidP="008E6F3C">
      <w:pPr>
        <w:jc w:val="center"/>
        <w:rPr>
          <w:rFonts w:cstheme="minorHAnsi"/>
          <w:b/>
          <w:bCs/>
        </w:rPr>
      </w:pPr>
    </w:p>
    <w:p w14:paraId="4E0826B6" w14:textId="77777777" w:rsidR="008E6F3C" w:rsidRPr="00B9041B" w:rsidRDefault="008E6F3C" w:rsidP="008E6F3C">
      <w:pPr>
        <w:jc w:val="center"/>
        <w:rPr>
          <w:rFonts w:cstheme="minorHAnsi"/>
          <w:b/>
          <w:bCs/>
        </w:rPr>
      </w:pPr>
    </w:p>
    <w:p w14:paraId="10DB15C8" w14:textId="6518D3CF" w:rsidR="008E6F3C" w:rsidRPr="00B9041B" w:rsidRDefault="001D1361" w:rsidP="008E6F3C">
      <w:pPr>
        <w:jc w:val="center"/>
        <w:rPr>
          <w:rFonts w:cstheme="minorHAnsi"/>
          <w:b/>
          <w:bCs/>
        </w:rPr>
      </w:pPr>
      <w:r w:rsidRPr="00B9041B">
        <w:rPr>
          <w:rFonts w:cstheme="minorHAnsi"/>
          <w:noProof/>
        </w:rPr>
        <w:drawing>
          <wp:inline distT="0" distB="0" distL="0" distR="0" wp14:anchorId="0482A3A4" wp14:editId="22CC6C39">
            <wp:extent cx="1040723" cy="1153101"/>
            <wp:effectExtent l="0" t="0" r="1270" b="3175"/>
            <wp:docPr id="255476592" name="Picture 2" descr="St. Michael's School | Tucson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6" descr="St. Michael's School | Tucson A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3358" cy="1167101"/>
                    </a:xfrm>
                    <a:prstGeom prst="rect">
                      <a:avLst/>
                    </a:prstGeom>
                    <a:noFill/>
                    <a:ln>
                      <a:noFill/>
                    </a:ln>
                  </pic:spPr>
                </pic:pic>
              </a:graphicData>
            </a:graphic>
          </wp:inline>
        </w:drawing>
      </w:r>
    </w:p>
    <w:p w14:paraId="66EB3849" w14:textId="77777777" w:rsidR="008E6F3C" w:rsidRPr="00B9041B" w:rsidRDefault="008E6F3C" w:rsidP="001D1361">
      <w:pPr>
        <w:rPr>
          <w:rFonts w:cstheme="minorHAnsi"/>
          <w:b/>
          <w:bCs/>
        </w:rPr>
      </w:pPr>
    </w:p>
    <w:p w14:paraId="121B21CC" w14:textId="752FC58F" w:rsidR="004E235E" w:rsidRPr="00B9041B" w:rsidRDefault="008E6F3C" w:rsidP="008E6F3C">
      <w:pPr>
        <w:jc w:val="center"/>
        <w:rPr>
          <w:rFonts w:cstheme="minorHAnsi"/>
          <w:b/>
          <w:bCs/>
        </w:rPr>
      </w:pPr>
      <w:r w:rsidRPr="00B9041B">
        <w:rPr>
          <w:rFonts w:cstheme="minorHAnsi"/>
          <w:b/>
          <w:bCs/>
        </w:rPr>
        <w:t xml:space="preserve">2024-2025 </w:t>
      </w:r>
      <w:r w:rsidR="00404A71" w:rsidRPr="00B9041B">
        <w:rPr>
          <w:rFonts w:cstheme="minorHAnsi"/>
          <w:b/>
          <w:bCs/>
        </w:rPr>
        <w:t>D</w:t>
      </w:r>
      <w:r w:rsidR="00C93EE3" w:rsidRPr="00B9041B">
        <w:rPr>
          <w:rFonts w:cstheme="minorHAnsi"/>
          <w:b/>
          <w:bCs/>
        </w:rPr>
        <w:t>irector of Philanthropy</w:t>
      </w:r>
    </w:p>
    <w:p w14:paraId="3E0BCE4E" w14:textId="77777777" w:rsidR="006C1301" w:rsidRPr="00B9041B" w:rsidRDefault="006C1301" w:rsidP="00404A71">
      <w:pPr>
        <w:rPr>
          <w:rFonts w:cstheme="minorHAnsi"/>
        </w:rPr>
      </w:pPr>
    </w:p>
    <w:p w14:paraId="0C2D9F39" w14:textId="756ECA6D" w:rsidR="00066441" w:rsidRPr="00B9041B" w:rsidRDefault="006C1301" w:rsidP="00494E52">
      <w:pPr>
        <w:rPr>
          <w:rFonts w:cstheme="minorHAnsi"/>
        </w:rPr>
      </w:pPr>
      <w:r w:rsidRPr="00B9041B">
        <w:rPr>
          <w:rFonts w:cstheme="minorHAnsi"/>
        </w:rPr>
        <w:t xml:space="preserve">Join </w:t>
      </w:r>
      <w:r w:rsidR="00D24C45" w:rsidRPr="00B9041B">
        <w:rPr>
          <w:rFonts w:cstheme="minorHAnsi"/>
        </w:rPr>
        <w:t>St. Micha</w:t>
      </w:r>
      <w:r w:rsidR="00212E4F" w:rsidRPr="00B9041B">
        <w:rPr>
          <w:rFonts w:cstheme="minorHAnsi"/>
        </w:rPr>
        <w:t>e</w:t>
      </w:r>
      <w:r w:rsidR="00D24C45" w:rsidRPr="00B9041B">
        <w:rPr>
          <w:rFonts w:cstheme="minorHAnsi"/>
        </w:rPr>
        <w:t xml:space="preserve">l’s School’s </w:t>
      </w:r>
      <w:r w:rsidR="00212E4F" w:rsidRPr="00B9041B">
        <w:rPr>
          <w:rFonts w:cstheme="minorHAnsi"/>
        </w:rPr>
        <w:t>l</w:t>
      </w:r>
      <w:r w:rsidR="005B7E94" w:rsidRPr="00B9041B">
        <w:rPr>
          <w:rFonts w:cstheme="minorHAnsi"/>
        </w:rPr>
        <w:t>eadership</w:t>
      </w:r>
      <w:r w:rsidRPr="00B9041B">
        <w:rPr>
          <w:rFonts w:cstheme="minorHAnsi"/>
        </w:rPr>
        <w:t xml:space="preserve"> </w:t>
      </w:r>
      <w:r w:rsidR="00212E4F" w:rsidRPr="00B9041B">
        <w:rPr>
          <w:rFonts w:cstheme="minorHAnsi"/>
        </w:rPr>
        <w:t xml:space="preserve">team </w:t>
      </w:r>
      <w:r w:rsidR="005B7E94" w:rsidRPr="00B9041B">
        <w:rPr>
          <w:rFonts w:cstheme="minorHAnsi"/>
        </w:rPr>
        <w:t>and</w:t>
      </w:r>
      <w:r w:rsidR="00D24C45" w:rsidRPr="00B9041B">
        <w:rPr>
          <w:rFonts w:cstheme="minorHAnsi"/>
        </w:rPr>
        <w:t xml:space="preserve"> </w:t>
      </w:r>
      <w:r w:rsidR="005B7E94" w:rsidRPr="00B9041B">
        <w:rPr>
          <w:rFonts w:cstheme="minorHAnsi"/>
        </w:rPr>
        <w:t>raise</w:t>
      </w:r>
      <w:r w:rsidR="00C93EE3" w:rsidRPr="00B9041B">
        <w:rPr>
          <w:rFonts w:cstheme="minorHAnsi"/>
        </w:rPr>
        <w:t xml:space="preserve"> </w:t>
      </w:r>
      <w:r w:rsidR="005B7E94" w:rsidRPr="00B9041B">
        <w:rPr>
          <w:rFonts w:cstheme="minorHAnsi"/>
        </w:rPr>
        <w:t xml:space="preserve">vital philanthropic support to </w:t>
      </w:r>
      <w:r w:rsidR="00D24C45" w:rsidRPr="00B9041B">
        <w:rPr>
          <w:rFonts w:cstheme="minorHAnsi"/>
        </w:rPr>
        <w:t>advance the futures of 300 students from diverse faiths and backgrounds</w:t>
      </w:r>
      <w:r w:rsidR="009B756A" w:rsidRPr="00B9041B">
        <w:rPr>
          <w:rFonts w:cstheme="minorHAnsi"/>
        </w:rPr>
        <w:t xml:space="preserve">. Grade levels </w:t>
      </w:r>
      <w:r w:rsidR="00C93EE3" w:rsidRPr="00B9041B">
        <w:rPr>
          <w:rFonts w:cstheme="minorHAnsi"/>
        </w:rPr>
        <w:t>range from</w:t>
      </w:r>
      <w:r w:rsidR="009B756A" w:rsidRPr="00B9041B">
        <w:rPr>
          <w:rFonts w:cstheme="minorHAnsi"/>
        </w:rPr>
        <w:t xml:space="preserve"> transitional </w:t>
      </w:r>
      <w:r w:rsidR="00D24C45" w:rsidRPr="00B9041B">
        <w:rPr>
          <w:rFonts w:cstheme="minorHAnsi"/>
        </w:rPr>
        <w:t>kindergarten through eighth grade</w:t>
      </w:r>
      <w:r w:rsidR="00212E4F" w:rsidRPr="00B9041B">
        <w:rPr>
          <w:rFonts w:cstheme="minorHAnsi"/>
        </w:rPr>
        <w:t>,</w:t>
      </w:r>
      <w:r w:rsidR="009B756A" w:rsidRPr="00B9041B">
        <w:rPr>
          <w:rFonts w:cstheme="minorHAnsi"/>
        </w:rPr>
        <w:t xml:space="preserve"> </w:t>
      </w:r>
      <w:r w:rsidR="00C93EE3" w:rsidRPr="00B9041B">
        <w:rPr>
          <w:rFonts w:cstheme="minorHAnsi"/>
        </w:rPr>
        <w:t>with</w:t>
      </w:r>
      <w:r w:rsidR="009B756A" w:rsidRPr="00B9041B">
        <w:rPr>
          <w:rFonts w:cstheme="minorHAnsi"/>
        </w:rPr>
        <w:t xml:space="preserve"> classes tak</w:t>
      </w:r>
      <w:r w:rsidR="00C93EE3" w:rsidRPr="00B9041B">
        <w:rPr>
          <w:rFonts w:cstheme="minorHAnsi"/>
        </w:rPr>
        <w:t>ing</w:t>
      </w:r>
      <w:r w:rsidR="009B756A" w:rsidRPr="00B9041B">
        <w:rPr>
          <w:rFonts w:cstheme="minorHAnsi"/>
        </w:rPr>
        <w:t xml:space="preserve"> place </w:t>
      </w:r>
      <w:r w:rsidR="00D24C45" w:rsidRPr="00B9041B">
        <w:rPr>
          <w:rFonts w:cstheme="minorHAnsi"/>
        </w:rPr>
        <w:t>on a beautiful three-acre campus</w:t>
      </w:r>
      <w:r w:rsidR="00C93EE3" w:rsidRPr="00B9041B">
        <w:rPr>
          <w:rFonts w:cstheme="minorHAnsi"/>
        </w:rPr>
        <w:t xml:space="preserve"> </w:t>
      </w:r>
      <w:r w:rsidR="009B756A" w:rsidRPr="00B9041B">
        <w:rPr>
          <w:rFonts w:cstheme="minorHAnsi"/>
        </w:rPr>
        <w:t>located in central Tucson</w:t>
      </w:r>
      <w:r w:rsidR="00212E4F" w:rsidRPr="00B9041B">
        <w:rPr>
          <w:rFonts w:cstheme="minorHAnsi"/>
        </w:rPr>
        <w:t>,</w:t>
      </w:r>
      <w:r w:rsidR="00D24C45" w:rsidRPr="00B9041B">
        <w:rPr>
          <w:rFonts w:cstheme="minorHAnsi"/>
        </w:rPr>
        <w:t xml:space="preserve"> inspired by the visionary architect Josias </w:t>
      </w:r>
      <w:proofErr w:type="spellStart"/>
      <w:r w:rsidR="00D24C45" w:rsidRPr="00B9041B">
        <w:rPr>
          <w:rFonts w:cstheme="minorHAnsi"/>
        </w:rPr>
        <w:t>Joesler</w:t>
      </w:r>
      <w:proofErr w:type="spellEnd"/>
      <w:r w:rsidR="00D24C45" w:rsidRPr="00B9041B">
        <w:rPr>
          <w:rFonts w:cstheme="minorHAnsi"/>
        </w:rPr>
        <w:t>.</w:t>
      </w:r>
    </w:p>
    <w:p w14:paraId="0171E830" w14:textId="09E53396" w:rsidR="00C93EE3" w:rsidRPr="00B9041B" w:rsidRDefault="00404A71" w:rsidP="00C93EE3">
      <w:pPr>
        <w:jc w:val="center"/>
        <w:rPr>
          <w:rFonts w:cstheme="minorHAnsi"/>
          <w:b/>
          <w:bCs/>
        </w:rPr>
      </w:pPr>
      <w:r w:rsidRPr="00B9041B">
        <w:rPr>
          <w:rFonts w:cstheme="minorHAnsi"/>
        </w:rPr>
        <w:br/>
      </w:r>
      <w:r w:rsidR="00D24C45" w:rsidRPr="00B9041B">
        <w:rPr>
          <w:rFonts w:cstheme="minorHAnsi"/>
          <w:b/>
          <w:bCs/>
          <w:i/>
          <w:iCs/>
        </w:rPr>
        <w:t>Core Values</w:t>
      </w:r>
      <w:r w:rsidR="00D24C45" w:rsidRPr="00B9041B">
        <w:rPr>
          <w:rFonts w:cstheme="minorHAnsi"/>
          <w:b/>
          <w:bCs/>
        </w:rPr>
        <w:t>:</w:t>
      </w:r>
    </w:p>
    <w:p w14:paraId="0CF87EB2" w14:textId="5FD7CC10" w:rsidR="00C93EE3" w:rsidRPr="00B9041B" w:rsidRDefault="00D24C45" w:rsidP="00C93EE3">
      <w:pPr>
        <w:jc w:val="center"/>
        <w:rPr>
          <w:rFonts w:cstheme="minorHAnsi"/>
        </w:rPr>
      </w:pPr>
      <w:r w:rsidRPr="00B9041B">
        <w:rPr>
          <w:rFonts w:cstheme="minorHAnsi"/>
        </w:rPr>
        <w:t>Balance in Mind, Body, and Spirit</w:t>
      </w:r>
      <w:r w:rsidR="00C93EE3" w:rsidRPr="00B9041B">
        <w:rPr>
          <w:rFonts w:cstheme="minorHAnsi"/>
        </w:rPr>
        <w:t xml:space="preserve"> | </w:t>
      </w:r>
      <w:r w:rsidRPr="00B9041B">
        <w:rPr>
          <w:rFonts w:cstheme="minorHAnsi"/>
        </w:rPr>
        <w:t>Community</w:t>
      </w:r>
    </w:p>
    <w:p w14:paraId="16545FCC" w14:textId="74BC7041" w:rsidR="00D24C45" w:rsidRPr="00B9041B" w:rsidRDefault="00D24C45" w:rsidP="00C93EE3">
      <w:pPr>
        <w:jc w:val="center"/>
        <w:rPr>
          <w:rFonts w:cstheme="minorHAnsi"/>
        </w:rPr>
      </w:pPr>
      <w:r w:rsidRPr="00B9041B">
        <w:rPr>
          <w:rFonts w:cstheme="minorHAnsi"/>
        </w:rPr>
        <w:t>Diversity and Inclusion</w:t>
      </w:r>
      <w:r w:rsidR="00C93EE3" w:rsidRPr="00B9041B">
        <w:rPr>
          <w:rFonts w:cstheme="minorHAnsi"/>
        </w:rPr>
        <w:t xml:space="preserve"> | </w:t>
      </w:r>
      <w:r w:rsidRPr="00B9041B">
        <w:rPr>
          <w:rFonts w:cstheme="minorHAnsi"/>
        </w:rPr>
        <w:t xml:space="preserve">Excellence </w:t>
      </w:r>
      <w:r w:rsidR="005B7E94" w:rsidRPr="00B9041B">
        <w:rPr>
          <w:rFonts w:cstheme="minorHAnsi"/>
        </w:rPr>
        <w:t xml:space="preserve">and </w:t>
      </w:r>
      <w:r w:rsidRPr="00B9041B">
        <w:rPr>
          <w:rFonts w:cstheme="minorHAnsi"/>
        </w:rPr>
        <w:t>Integrity</w:t>
      </w:r>
    </w:p>
    <w:p w14:paraId="18C8BC2F" w14:textId="77777777" w:rsidR="00D24C45" w:rsidRPr="00B9041B" w:rsidRDefault="00D24C45" w:rsidP="00C93EE3">
      <w:pPr>
        <w:jc w:val="center"/>
        <w:rPr>
          <w:rFonts w:cstheme="minorHAnsi"/>
          <w:b/>
          <w:bCs/>
        </w:rPr>
      </w:pPr>
    </w:p>
    <w:p w14:paraId="58136243" w14:textId="77777777" w:rsidR="00C93EE3" w:rsidRPr="00B9041B" w:rsidRDefault="00D24C45" w:rsidP="00C93EE3">
      <w:pPr>
        <w:jc w:val="center"/>
        <w:rPr>
          <w:rFonts w:cstheme="minorHAnsi"/>
          <w:b/>
          <w:bCs/>
        </w:rPr>
      </w:pPr>
      <w:r w:rsidRPr="00B9041B">
        <w:rPr>
          <w:rFonts w:cstheme="minorHAnsi"/>
          <w:b/>
          <w:bCs/>
          <w:i/>
          <w:iCs/>
        </w:rPr>
        <w:t>Mission:</w:t>
      </w:r>
      <w:r w:rsidRPr="00B9041B">
        <w:rPr>
          <w:rFonts w:cstheme="minorHAnsi"/>
          <w:b/>
          <w:bCs/>
        </w:rPr>
        <w:t xml:space="preserve"> </w:t>
      </w:r>
    </w:p>
    <w:p w14:paraId="44C2AD8C" w14:textId="76D803B6" w:rsidR="00D24C45" w:rsidRPr="00B9041B" w:rsidRDefault="00D24C45" w:rsidP="00C93EE3">
      <w:pPr>
        <w:jc w:val="center"/>
        <w:rPr>
          <w:rFonts w:cstheme="minorHAnsi"/>
        </w:rPr>
      </w:pPr>
      <w:r w:rsidRPr="00B9041B">
        <w:rPr>
          <w:rFonts w:cstheme="minorHAnsi"/>
        </w:rPr>
        <w:t>To educate students in mind, body and spirit to prepare them for lives of meaning and purpose.</w:t>
      </w:r>
    </w:p>
    <w:p w14:paraId="5EA88B14" w14:textId="77777777" w:rsidR="00D24C45" w:rsidRPr="00B9041B" w:rsidRDefault="00D24C45" w:rsidP="00C93EE3">
      <w:pPr>
        <w:jc w:val="center"/>
        <w:rPr>
          <w:rFonts w:cstheme="minorHAnsi"/>
        </w:rPr>
      </w:pPr>
    </w:p>
    <w:p w14:paraId="714688E9" w14:textId="77777777" w:rsidR="00C93EE3" w:rsidRPr="00B9041B" w:rsidRDefault="00D24C45" w:rsidP="00C93EE3">
      <w:pPr>
        <w:jc w:val="center"/>
        <w:rPr>
          <w:rFonts w:cstheme="minorHAnsi"/>
          <w:b/>
          <w:bCs/>
        </w:rPr>
      </w:pPr>
      <w:r w:rsidRPr="00B9041B">
        <w:rPr>
          <w:rFonts w:cstheme="minorHAnsi"/>
          <w:b/>
          <w:bCs/>
          <w:i/>
          <w:iCs/>
        </w:rPr>
        <w:t>Vision:</w:t>
      </w:r>
      <w:r w:rsidRPr="00B9041B">
        <w:rPr>
          <w:rFonts w:cstheme="minorHAnsi"/>
          <w:b/>
          <w:bCs/>
        </w:rPr>
        <w:t xml:space="preserve"> </w:t>
      </w:r>
    </w:p>
    <w:p w14:paraId="0EB35347" w14:textId="77777777" w:rsidR="00C93EE3" w:rsidRPr="00B9041B" w:rsidRDefault="00D24C45" w:rsidP="00C93EE3">
      <w:pPr>
        <w:jc w:val="center"/>
        <w:rPr>
          <w:rFonts w:cstheme="minorHAnsi"/>
        </w:rPr>
      </w:pPr>
      <w:r w:rsidRPr="00B9041B">
        <w:rPr>
          <w:rFonts w:cstheme="minorHAnsi"/>
        </w:rPr>
        <w:t>By 2027, St. Michael’s School will excel in innovative teaching and learning</w:t>
      </w:r>
    </w:p>
    <w:p w14:paraId="40B1ED55" w14:textId="39FF357A" w:rsidR="00D24C45" w:rsidRPr="00B9041B" w:rsidRDefault="00D24C45" w:rsidP="00C93EE3">
      <w:pPr>
        <w:jc w:val="center"/>
        <w:rPr>
          <w:rFonts w:cstheme="minorHAnsi"/>
        </w:rPr>
      </w:pPr>
      <w:r w:rsidRPr="00B9041B">
        <w:rPr>
          <w:rFonts w:cstheme="minorHAnsi"/>
        </w:rPr>
        <w:t xml:space="preserve"> in a community of wellness, belonging, and joy.</w:t>
      </w:r>
    </w:p>
    <w:p w14:paraId="1CB6B363" w14:textId="77777777" w:rsidR="00494E52" w:rsidRPr="00B9041B" w:rsidRDefault="00494E52" w:rsidP="00C93EE3">
      <w:pPr>
        <w:jc w:val="center"/>
        <w:rPr>
          <w:rFonts w:cstheme="minorHAnsi"/>
        </w:rPr>
      </w:pPr>
    </w:p>
    <w:p w14:paraId="5F5A83A7" w14:textId="5B5A5803" w:rsidR="00494E52" w:rsidRPr="00B9041B" w:rsidRDefault="001015B4" w:rsidP="00494E52">
      <w:pPr>
        <w:rPr>
          <w:rFonts w:cstheme="minorHAnsi"/>
          <w:b/>
          <w:bCs/>
          <w:u w:val="single"/>
        </w:rPr>
      </w:pPr>
      <w:r w:rsidRPr="00B9041B">
        <w:rPr>
          <w:rFonts w:cstheme="minorHAnsi"/>
          <w:b/>
          <w:bCs/>
          <w:u w:val="single"/>
        </w:rPr>
        <w:t xml:space="preserve">Opportunity </w:t>
      </w:r>
      <w:r w:rsidR="00494E52" w:rsidRPr="00B9041B">
        <w:rPr>
          <w:rFonts w:cstheme="minorHAnsi"/>
          <w:b/>
          <w:bCs/>
          <w:u w:val="single"/>
        </w:rPr>
        <w:t>Summary</w:t>
      </w:r>
    </w:p>
    <w:p w14:paraId="7CEC48CD" w14:textId="77777777" w:rsidR="00B9041B" w:rsidRDefault="00B9041B" w:rsidP="00601406">
      <w:pPr>
        <w:rPr>
          <w:rFonts w:cstheme="minorHAnsi"/>
        </w:rPr>
      </w:pPr>
    </w:p>
    <w:p w14:paraId="0B540A24" w14:textId="777D7472" w:rsidR="00041459" w:rsidRPr="00041459" w:rsidRDefault="00494E52" w:rsidP="00041459">
      <w:pPr>
        <w:rPr>
          <w:rFonts w:cstheme="minorHAnsi"/>
          <w:b/>
          <w:bCs/>
        </w:rPr>
      </w:pPr>
      <w:r w:rsidRPr="00B9041B">
        <w:rPr>
          <w:rFonts w:cstheme="minorHAnsi"/>
        </w:rPr>
        <w:t xml:space="preserve">The Director of Philanthropy </w:t>
      </w:r>
      <w:r w:rsidR="00A21D7C" w:rsidRPr="00B9041B">
        <w:rPr>
          <w:rFonts w:cstheme="minorHAnsi"/>
        </w:rPr>
        <w:t xml:space="preserve">is responsible for </w:t>
      </w:r>
      <w:r w:rsidR="002E3E39" w:rsidRPr="00B9041B">
        <w:rPr>
          <w:rFonts w:cstheme="minorHAnsi"/>
        </w:rPr>
        <w:t xml:space="preserve">raising an annual minimum of $500K in General Operating support sourced from </w:t>
      </w:r>
      <w:r w:rsidR="005B7E94" w:rsidRPr="00B9041B">
        <w:rPr>
          <w:rFonts w:cstheme="minorHAnsi"/>
        </w:rPr>
        <w:t>contributed revenue</w:t>
      </w:r>
      <w:r w:rsidR="002E3E39" w:rsidRPr="00B9041B">
        <w:rPr>
          <w:rFonts w:cstheme="minorHAnsi"/>
        </w:rPr>
        <w:t xml:space="preserve">, </w:t>
      </w:r>
      <w:r w:rsidR="005B7E94" w:rsidRPr="00B9041B">
        <w:rPr>
          <w:rFonts w:cstheme="minorHAnsi"/>
        </w:rPr>
        <w:t>earned revenue</w:t>
      </w:r>
      <w:r w:rsidR="00212E4F" w:rsidRPr="00B9041B">
        <w:rPr>
          <w:rFonts w:cstheme="minorHAnsi"/>
        </w:rPr>
        <w:t xml:space="preserve">, </w:t>
      </w:r>
      <w:r w:rsidR="005B7E94" w:rsidRPr="00B9041B">
        <w:rPr>
          <w:rFonts w:cstheme="minorHAnsi"/>
        </w:rPr>
        <w:t xml:space="preserve">and Arizona tax-credit </w:t>
      </w:r>
      <w:r w:rsidR="00A47398" w:rsidRPr="00B9041B">
        <w:rPr>
          <w:rFonts w:cstheme="minorHAnsi"/>
        </w:rPr>
        <w:t>funding</w:t>
      </w:r>
      <w:r w:rsidR="00FC3E1D" w:rsidRPr="00B9041B">
        <w:rPr>
          <w:rFonts w:cstheme="minorHAnsi"/>
        </w:rPr>
        <w:t xml:space="preserve">. </w:t>
      </w:r>
      <w:r w:rsidR="002E3E39" w:rsidRPr="00B9041B">
        <w:rPr>
          <w:rFonts w:cstheme="minorHAnsi"/>
        </w:rPr>
        <w:t xml:space="preserve">Additional fundraising will be required to support the $3MM, multi-year 2025-2027 Capital Campaign. </w:t>
      </w:r>
      <w:r w:rsidR="00FC3E1D" w:rsidRPr="00B9041B">
        <w:rPr>
          <w:rFonts w:cstheme="minorHAnsi"/>
        </w:rPr>
        <w:t xml:space="preserve">This individual will </w:t>
      </w:r>
      <w:r w:rsidR="00601406" w:rsidRPr="00B9041B">
        <w:rPr>
          <w:rFonts w:cstheme="minorHAnsi"/>
        </w:rPr>
        <w:t>work</w:t>
      </w:r>
      <w:r w:rsidR="00FC3E1D" w:rsidRPr="00B9041B">
        <w:rPr>
          <w:rFonts w:cstheme="minorHAnsi"/>
        </w:rPr>
        <w:t xml:space="preserve"> </w:t>
      </w:r>
      <w:r w:rsidR="00601406" w:rsidRPr="00B9041B">
        <w:rPr>
          <w:rFonts w:cstheme="minorHAnsi"/>
        </w:rPr>
        <w:t xml:space="preserve">collaboratively with the Head of School, </w:t>
      </w:r>
      <w:r w:rsidR="00784BF0" w:rsidRPr="00B9041B">
        <w:rPr>
          <w:rFonts w:cstheme="minorHAnsi"/>
        </w:rPr>
        <w:t xml:space="preserve">the </w:t>
      </w:r>
      <w:r w:rsidR="00601406" w:rsidRPr="00B9041B">
        <w:rPr>
          <w:rFonts w:cstheme="minorHAnsi"/>
        </w:rPr>
        <w:t>CFO, the Board Philanthropy Committee</w:t>
      </w:r>
      <w:r w:rsidR="00212E4F" w:rsidRPr="00B9041B">
        <w:rPr>
          <w:rFonts w:cstheme="minorHAnsi"/>
        </w:rPr>
        <w:t>,</w:t>
      </w:r>
      <w:r w:rsidR="00601406" w:rsidRPr="00B9041B">
        <w:rPr>
          <w:rFonts w:cstheme="minorHAnsi"/>
        </w:rPr>
        <w:t xml:space="preserve"> and the Capital Campaign Committee to execute the </w:t>
      </w:r>
      <w:r w:rsidR="00212E4F" w:rsidRPr="00B9041B">
        <w:rPr>
          <w:rFonts w:cstheme="minorHAnsi"/>
        </w:rPr>
        <w:t>S</w:t>
      </w:r>
      <w:r w:rsidR="00601406" w:rsidRPr="00B9041B">
        <w:rPr>
          <w:rFonts w:cstheme="minorHAnsi"/>
        </w:rPr>
        <w:t>chool’s annual and long-term fundraising plans, aligned with the 2025 – 2027 Strategic Plan</w:t>
      </w:r>
      <w:r w:rsidR="00D922B3">
        <w:rPr>
          <w:rFonts w:cstheme="minorHAnsi"/>
        </w:rPr>
        <w:t xml:space="preserve"> and beyond</w:t>
      </w:r>
      <w:r w:rsidR="00601406" w:rsidRPr="00B9041B">
        <w:rPr>
          <w:rFonts w:cstheme="minorHAnsi"/>
        </w:rPr>
        <w:t>.</w:t>
      </w:r>
      <w:r w:rsidR="00824CD7" w:rsidRPr="00B9041B">
        <w:rPr>
          <w:rFonts w:cstheme="minorHAnsi"/>
        </w:rPr>
        <w:t xml:space="preserve"> </w:t>
      </w:r>
      <w:r w:rsidR="00A21D7C" w:rsidRPr="00B9041B">
        <w:rPr>
          <w:rFonts w:cstheme="minorHAnsi"/>
        </w:rPr>
        <w:t>Reporting to the Head of School, the Director of Philanthropy oversees the day-to-day management and implementation of a multi-faceted annual advancement effort</w:t>
      </w:r>
      <w:r w:rsidR="00601406" w:rsidRPr="00B9041B">
        <w:rPr>
          <w:rFonts w:cstheme="minorHAnsi"/>
        </w:rPr>
        <w:t xml:space="preserve"> </w:t>
      </w:r>
      <w:r w:rsidR="00A21D7C" w:rsidRPr="00B9041B">
        <w:rPr>
          <w:rFonts w:cstheme="minorHAnsi"/>
        </w:rPr>
        <w:t xml:space="preserve">to secure </w:t>
      </w:r>
      <w:r w:rsidR="002E3E39" w:rsidRPr="00B9041B">
        <w:rPr>
          <w:rFonts w:cstheme="minorHAnsi"/>
        </w:rPr>
        <w:t>ongoing and increased funding</w:t>
      </w:r>
      <w:r w:rsidR="00A21D7C" w:rsidRPr="00B9041B">
        <w:rPr>
          <w:rFonts w:cstheme="minorHAnsi"/>
        </w:rPr>
        <w:t xml:space="preserve"> from individuals, foundations, corporations, government, and other sources</w:t>
      </w:r>
      <w:r w:rsidR="00601406" w:rsidRPr="00B9041B">
        <w:rPr>
          <w:rFonts w:cstheme="minorHAnsi"/>
        </w:rPr>
        <w:t>. The Director of Philanthropy supervises a Part</w:t>
      </w:r>
      <w:r w:rsidR="00BD19DC" w:rsidRPr="00B9041B">
        <w:rPr>
          <w:rFonts w:cstheme="minorHAnsi"/>
        </w:rPr>
        <w:t>-</w:t>
      </w:r>
      <w:r w:rsidR="00601406" w:rsidRPr="00B9041B">
        <w:rPr>
          <w:rFonts w:cstheme="minorHAnsi"/>
        </w:rPr>
        <w:t>time Database Manager (20 hours weekly).</w:t>
      </w:r>
      <w:r w:rsidR="00041459">
        <w:rPr>
          <w:rFonts w:cstheme="minorHAnsi"/>
        </w:rPr>
        <w:t xml:space="preserve"> </w:t>
      </w:r>
      <w:r w:rsidR="00041459" w:rsidRPr="00041459">
        <w:rPr>
          <w:rFonts w:cstheme="minorHAnsi"/>
          <w:b/>
          <w:bCs/>
        </w:rPr>
        <w:t>The position is Full-Time</w:t>
      </w:r>
      <w:r w:rsidR="00041459">
        <w:rPr>
          <w:rFonts w:cstheme="minorHAnsi"/>
          <w:b/>
          <w:bCs/>
        </w:rPr>
        <w:t xml:space="preserve"> and pays </w:t>
      </w:r>
      <w:r w:rsidR="00041459" w:rsidRPr="00041459">
        <w:rPr>
          <w:rFonts w:cstheme="minorHAnsi"/>
          <w:b/>
          <w:bCs/>
        </w:rPr>
        <w:t>$85,000-$95,000</w:t>
      </w:r>
      <w:r w:rsidR="00041459">
        <w:rPr>
          <w:rFonts w:cstheme="minorHAnsi"/>
          <w:b/>
          <w:bCs/>
        </w:rPr>
        <w:t>,</w:t>
      </w:r>
      <w:r w:rsidR="00041459" w:rsidRPr="00041459">
        <w:rPr>
          <w:rFonts w:cstheme="minorHAnsi"/>
          <w:b/>
          <w:bCs/>
        </w:rPr>
        <w:t xml:space="preserve"> commensurate with experience</w:t>
      </w:r>
      <w:r w:rsidR="00041459">
        <w:rPr>
          <w:rFonts w:cstheme="minorHAnsi"/>
          <w:b/>
          <w:bCs/>
        </w:rPr>
        <w:t>.</w:t>
      </w:r>
    </w:p>
    <w:p w14:paraId="318ED298" w14:textId="346F6BC8" w:rsidR="00A21D7C" w:rsidRPr="00B9041B" w:rsidRDefault="00A21D7C" w:rsidP="00494E52">
      <w:pPr>
        <w:rPr>
          <w:rFonts w:cstheme="minorHAnsi"/>
        </w:rPr>
      </w:pPr>
    </w:p>
    <w:p w14:paraId="71ACD8F1" w14:textId="77777777" w:rsidR="00937ED9" w:rsidRDefault="00937ED9" w:rsidP="00404A71">
      <w:pPr>
        <w:rPr>
          <w:rFonts w:cstheme="minorHAnsi"/>
          <w:b/>
          <w:bCs/>
          <w:u w:val="single"/>
        </w:rPr>
      </w:pPr>
    </w:p>
    <w:p w14:paraId="49E485CA" w14:textId="77777777" w:rsidR="00937ED9" w:rsidRDefault="00937ED9" w:rsidP="00404A71">
      <w:pPr>
        <w:rPr>
          <w:rFonts w:cstheme="minorHAnsi"/>
          <w:b/>
          <w:bCs/>
          <w:u w:val="single"/>
        </w:rPr>
      </w:pPr>
    </w:p>
    <w:p w14:paraId="56392967" w14:textId="77777777" w:rsidR="00937ED9" w:rsidRDefault="00937ED9" w:rsidP="00404A71">
      <w:pPr>
        <w:rPr>
          <w:rFonts w:cstheme="minorHAnsi"/>
          <w:b/>
          <w:bCs/>
          <w:u w:val="single"/>
        </w:rPr>
      </w:pPr>
    </w:p>
    <w:p w14:paraId="434034E8" w14:textId="5EED71F2" w:rsidR="00F15B4E" w:rsidRPr="00B9041B" w:rsidRDefault="00322ED2" w:rsidP="00404A71">
      <w:pPr>
        <w:rPr>
          <w:rFonts w:cstheme="minorHAnsi"/>
          <w:b/>
          <w:bCs/>
          <w:u w:val="single"/>
        </w:rPr>
      </w:pPr>
      <w:r w:rsidRPr="00B9041B">
        <w:rPr>
          <w:rFonts w:cstheme="minorHAnsi"/>
          <w:b/>
          <w:bCs/>
          <w:u w:val="single"/>
        </w:rPr>
        <w:lastRenderedPageBreak/>
        <w:t>2024</w:t>
      </w:r>
      <w:r w:rsidR="00AF72C9" w:rsidRPr="00B9041B">
        <w:rPr>
          <w:rFonts w:cstheme="minorHAnsi"/>
          <w:b/>
          <w:bCs/>
          <w:u w:val="single"/>
        </w:rPr>
        <w:t xml:space="preserve"> - </w:t>
      </w:r>
      <w:r w:rsidR="00F15B4E" w:rsidRPr="00B9041B">
        <w:rPr>
          <w:rFonts w:cstheme="minorHAnsi"/>
          <w:b/>
          <w:bCs/>
          <w:u w:val="single"/>
        </w:rPr>
        <w:t xml:space="preserve">Celebrating a Landmark Year </w:t>
      </w:r>
    </w:p>
    <w:p w14:paraId="380A8751" w14:textId="77777777" w:rsidR="00B9041B" w:rsidRDefault="00B9041B" w:rsidP="00404A71">
      <w:pPr>
        <w:rPr>
          <w:rFonts w:cstheme="minorHAnsi"/>
        </w:rPr>
      </w:pPr>
    </w:p>
    <w:p w14:paraId="4D143E2A" w14:textId="71A44869" w:rsidR="001D1361" w:rsidRPr="00B9041B" w:rsidRDefault="00F15B4E" w:rsidP="00404A71">
      <w:pPr>
        <w:rPr>
          <w:rFonts w:cstheme="minorHAnsi"/>
        </w:rPr>
      </w:pPr>
      <w:r w:rsidRPr="00B9041B">
        <w:rPr>
          <w:rFonts w:cstheme="minorHAnsi"/>
        </w:rPr>
        <w:t>On November 2</w:t>
      </w:r>
      <w:r w:rsidR="00921C1D" w:rsidRPr="00B9041B">
        <w:rPr>
          <w:rFonts w:cstheme="minorHAnsi"/>
        </w:rPr>
        <w:t>nd</w:t>
      </w:r>
      <w:r w:rsidRPr="00B9041B">
        <w:rPr>
          <w:rFonts w:cstheme="minorHAnsi"/>
        </w:rPr>
        <w:t xml:space="preserve">, </w:t>
      </w:r>
      <w:r w:rsidR="00212E4F" w:rsidRPr="00B9041B">
        <w:rPr>
          <w:rFonts w:cstheme="minorHAnsi"/>
        </w:rPr>
        <w:t>S</w:t>
      </w:r>
      <w:r w:rsidRPr="00B9041B">
        <w:rPr>
          <w:rFonts w:cstheme="minorHAnsi"/>
        </w:rPr>
        <w:t>t. Michael’s School</w:t>
      </w:r>
      <w:r w:rsidR="00F408F2" w:rsidRPr="00B9041B">
        <w:rPr>
          <w:rFonts w:cstheme="minorHAnsi"/>
        </w:rPr>
        <w:t>’s</w:t>
      </w:r>
      <w:r w:rsidRPr="00B9041B">
        <w:rPr>
          <w:rFonts w:cstheme="minorHAnsi"/>
        </w:rPr>
        <w:t xml:space="preserve"> </w:t>
      </w:r>
      <w:r w:rsidR="0057579F">
        <w:rPr>
          <w:rFonts w:cstheme="minorHAnsi"/>
        </w:rPr>
        <w:t xml:space="preserve">celebrated its </w:t>
      </w:r>
      <w:r w:rsidRPr="00B9041B">
        <w:rPr>
          <w:rFonts w:cstheme="minorHAnsi"/>
        </w:rPr>
        <w:t>65</w:t>
      </w:r>
      <w:r w:rsidRPr="00B9041B">
        <w:rPr>
          <w:rFonts w:cstheme="minorHAnsi"/>
          <w:vertAlign w:val="superscript"/>
        </w:rPr>
        <w:t>th</w:t>
      </w:r>
      <w:r w:rsidRPr="00B9041B">
        <w:rPr>
          <w:rFonts w:cstheme="minorHAnsi"/>
        </w:rPr>
        <w:t xml:space="preserve"> Anniversary</w:t>
      </w:r>
      <w:r w:rsidR="0057579F">
        <w:rPr>
          <w:rFonts w:cstheme="minorHAnsi"/>
        </w:rPr>
        <w:t xml:space="preserve"> and </w:t>
      </w:r>
      <w:r w:rsidRPr="00B9041B">
        <w:rPr>
          <w:rFonts w:cstheme="minorHAnsi"/>
        </w:rPr>
        <w:t>unveil</w:t>
      </w:r>
      <w:r w:rsidR="0057579F">
        <w:rPr>
          <w:rFonts w:cstheme="minorHAnsi"/>
        </w:rPr>
        <w:t xml:space="preserve">ed </w:t>
      </w:r>
      <w:r w:rsidR="00D922B3">
        <w:rPr>
          <w:rFonts w:cstheme="minorHAnsi"/>
        </w:rPr>
        <w:t>the</w:t>
      </w:r>
      <w:r w:rsidRPr="00B9041B">
        <w:rPr>
          <w:rFonts w:cstheme="minorHAnsi"/>
        </w:rPr>
        <w:t xml:space="preserve"> plaques acknowledging the campus being listed on the National Register of Historic Places</w:t>
      </w:r>
      <w:r w:rsidR="00D922B3">
        <w:rPr>
          <w:rFonts w:cstheme="minorHAnsi"/>
        </w:rPr>
        <w:t xml:space="preserve">. </w:t>
      </w:r>
      <w:r w:rsidRPr="00B9041B">
        <w:rPr>
          <w:rFonts w:cstheme="minorHAnsi"/>
        </w:rPr>
        <w:t xml:space="preserve"> </w:t>
      </w:r>
    </w:p>
    <w:p w14:paraId="53615272" w14:textId="77777777" w:rsidR="00496B4D" w:rsidRDefault="00496B4D" w:rsidP="00404A71">
      <w:pPr>
        <w:rPr>
          <w:rFonts w:cstheme="minorHAnsi"/>
          <w:b/>
          <w:bCs/>
          <w:u w:val="single"/>
        </w:rPr>
      </w:pPr>
    </w:p>
    <w:p w14:paraId="22527897" w14:textId="2165A46B" w:rsidR="000C6988" w:rsidRPr="00B9041B" w:rsidRDefault="000C6988" w:rsidP="00404A71">
      <w:pPr>
        <w:rPr>
          <w:rFonts w:cstheme="minorHAnsi"/>
          <w:b/>
          <w:bCs/>
          <w:u w:val="single"/>
        </w:rPr>
      </w:pPr>
      <w:r w:rsidRPr="00B9041B">
        <w:rPr>
          <w:rFonts w:cstheme="minorHAnsi"/>
          <w:b/>
          <w:bCs/>
          <w:u w:val="single"/>
        </w:rPr>
        <w:t>Essential Duties and Areas of Responsibility include, but are not limited to:</w:t>
      </w:r>
    </w:p>
    <w:p w14:paraId="06483F25" w14:textId="77777777" w:rsidR="001D1361" w:rsidRPr="00B9041B" w:rsidRDefault="001D1361" w:rsidP="00404A71">
      <w:pPr>
        <w:rPr>
          <w:rFonts w:cstheme="minorHAnsi"/>
          <w:i/>
          <w:iCs/>
        </w:rPr>
      </w:pPr>
    </w:p>
    <w:p w14:paraId="6501839E" w14:textId="63D9C80E" w:rsidR="00FC3E1D" w:rsidRPr="00B9041B" w:rsidRDefault="000C6988" w:rsidP="00404A71">
      <w:pPr>
        <w:rPr>
          <w:rFonts w:cstheme="minorHAnsi"/>
          <w:i/>
          <w:iCs/>
        </w:rPr>
      </w:pPr>
      <w:r w:rsidRPr="00B9041B">
        <w:rPr>
          <w:rFonts w:cstheme="minorHAnsi"/>
          <w:i/>
          <w:iCs/>
        </w:rPr>
        <w:t xml:space="preserve">Individual </w:t>
      </w:r>
      <w:r w:rsidR="00D922B3">
        <w:rPr>
          <w:rFonts w:cstheme="minorHAnsi"/>
          <w:i/>
          <w:iCs/>
        </w:rPr>
        <w:t xml:space="preserve">and Institutional </w:t>
      </w:r>
      <w:r w:rsidRPr="00B9041B">
        <w:rPr>
          <w:rFonts w:cstheme="minorHAnsi"/>
          <w:i/>
          <w:iCs/>
        </w:rPr>
        <w:t>Giving</w:t>
      </w:r>
    </w:p>
    <w:p w14:paraId="294521CC" w14:textId="77777777" w:rsidR="00D922B3" w:rsidRDefault="00FC3E1D" w:rsidP="00D922B3">
      <w:pPr>
        <w:pStyle w:val="ListParagraph"/>
        <w:numPr>
          <w:ilvl w:val="0"/>
          <w:numId w:val="6"/>
        </w:numPr>
        <w:rPr>
          <w:rFonts w:cstheme="minorHAnsi"/>
        </w:rPr>
      </w:pPr>
      <w:r w:rsidRPr="00D922B3">
        <w:rPr>
          <w:rFonts w:cstheme="minorHAnsi"/>
        </w:rPr>
        <w:t>Major Donors and Trustees: Managing engagement and strategic</w:t>
      </w:r>
      <w:r w:rsidR="00B9041B" w:rsidRPr="00D922B3">
        <w:rPr>
          <w:rFonts w:cstheme="minorHAnsi"/>
        </w:rPr>
        <w:t>-</w:t>
      </w:r>
      <w:r w:rsidRPr="00D922B3">
        <w:rPr>
          <w:rFonts w:cstheme="minorHAnsi"/>
        </w:rPr>
        <w:t xml:space="preserve">development efforts for the </w:t>
      </w:r>
      <w:r w:rsidR="00B9041B" w:rsidRPr="00D922B3">
        <w:rPr>
          <w:rFonts w:cstheme="minorHAnsi"/>
        </w:rPr>
        <w:t>S</w:t>
      </w:r>
      <w:r w:rsidRPr="00D922B3">
        <w:rPr>
          <w:rFonts w:cstheme="minorHAnsi"/>
        </w:rPr>
        <w:t xml:space="preserve">chool’s </w:t>
      </w:r>
      <w:r w:rsidR="00B9041B" w:rsidRPr="00D922B3">
        <w:rPr>
          <w:rFonts w:cstheme="minorHAnsi"/>
        </w:rPr>
        <w:t>t</w:t>
      </w:r>
      <w:r w:rsidRPr="00D922B3">
        <w:rPr>
          <w:rFonts w:cstheme="minorHAnsi"/>
        </w:rPr>
        <w:t xml:space="preserve">rustees and individual </w:t>
      </w:r>
      <w:r w:rsidR="00B9041B" w:rsidRPr="00D922B3">
        <w:rPr>
          <w:rFonts w:cstheme="minorHAnsi"/>
        </w:rPr>
        <w:t>m</w:t>
      </w:r>
      <w:r w:rsidR="00784BF0" w:rsidRPr="00D922B3">
        <w:rPr>
          <w:rFonts w:cstheme="minorHAnsi"/>
        </w:rPr>
        <w:t xml:space="preserve">ajor </w:t>
      </w:r>
      <w:r w:rsidR="00B9041B" w:rsidRPr="00D922B3">
        <w:rPr>
          <w:rFonts w:cstheme="minorHAnsi"/>
        </w:rPr>
        <w:t>d</w:t>
      </w:r>
      <w:r w:rsidRPr="00D922B3">
        <w:rPr>
          <w:rFonts w:cstheme="minorHAnsi"/>
        </w:rPr>
        <w:t xml:space="preserve">onors </w:t>
      </w:r>
      <w:r w:rsidR="001D1361" w:rsidRPr="00D922B3">
        <w:rPr>
          <w:rFonts w:cstheme="minorHAnsi"/>
        </w:rPr>
        <w:t>at the $5K level and above.</w:t>
      </w:r>
    </w:p>
    <w:p w14:paraId="0E42E534" w14:textId="0AFAC5B1" w:rsidR="00FC3E1D" w:rsidRPr="00D922B3" w:rsidRDefault="00FC3E1D" w:rsidP="00331235">
      <w:pPr>
        <w:pStyle w:val="ListParagraph"/>
        <w:numPr>
          <w:ilvl w:val="0"/>
          <w:numId w:val="6"/>
        </w:numPr>
        <w:rPr>
          <w:rFonts w:cstheme="minorHAnsi"/>
        </w:rPr>
      </w:pPr>
      <w:r w:rsidRPr="00D922B3">
        <w:rPr>
          <w:rFonts w:cstheme="minorHAnsi"/>
        </w:rPr>
        <w:t xml:space="preserve">Responsibilities include ongoing prospecting for and stewardship of the </w:t>
      </w:r>
      <w:r w:rsidR="00B9041B" w:rsidRPr="00D922B3">
        <w:rPr>
          <w:rFonts w:cstheme="minorHAnsi"/>
        </w:rPr>
        <w:t>S</w:t>
      </w:r>
      <w:r w:rsidRPr="00D922B3">
        <w:rPr>
          <w:rFonts w:cstheme="minorHAnsi"/>
        </w:rPr>
        <w:t xml:space="preserve">chool’s </w:t>
      </w:r>
      <w:r w:rsidR="00B9041B" w:rsidRPr="00D922B3">
        <w:rPr>
          <w:rFonts w:cstheme="minorHAnsi"/>
        </w:rPr>
        <w:t>t</w:t>
      </w:r>
      <w:r w:rsidRPr="00D922B3">
        <w:rPr>
          <w:rFonts w:cstheme="minorHAnsi"/>
        </w:rPr>
        <w:t xml:space="preserve">rustees and </w:t>
      </w:r>
      <w:r w:rsidR="00B9041B" w:rsidRPr="00D922B3">
        <w:rPr>
          <w:rFonts w:cstheme="minorHAnsi"/>
        </w:rPr>
        <w:t>m</w:t>
      </w:r>
      <w:r w:rsidRPr="00D922B3">
        <w:rPr>
          <w:rFonts w:cstheme="minorHAnsi"/>
        </w:rPr>
        <w:t xml:space="preserve">ajor </w:t>
      </w:r>
      <w:r w:rsidR="00B9041B" w:rsidRPr="00D922B3">
        <w:rPr>
          <w:rFonts w:cstheme="minorHAnsi"/>
        </w:rPr>
        <w:t>d</w:t>
      </w:r>
      <w:r w:rsidRPr="00D922B3">
        <w:rPr>
          <w:rFonts w:cstheme="minorHAnsi"/>
        </w:rPr>
        <w:t>onors</w:t>
      </w:r>
      <w:r w:rsidR="00B9041B" w:rsidRPr="00D922B3">
        <w:rPr>
          <w:rFonts w:cstheme="minorHAnsi"/>
        </w:rPr>
        <w:t>,</w:t>
      </w:r>
      <w:r w:rsidRPr="00D922B3">
        <w:rPr>
          <w:rFonts w:cstheme="minorHAnsi"/>
        </w:rPr>
        <w:t xml:space="preserve"> including developing giving strategies with targeted and coordinated asks for </w:t>
      </w:r>
      <w:r w:rsidR="005F05FF" w:rsidRPr="00D922B3">
        <w:rPr>
          <w:rFonts w:cstheme="minorHAnsi"/>
        </w:rPr>
        <w:t xml:space="preserve">ongoing </w:t>
      </w:r>
      <w:r w:rsidRPr="00D922B3">
        <w:rPr>
          <w:rFonts w:cstheme="minorHAnsi"/>
        </w:rPr>
        <w:t>Annual G</w:t>
      </w:r>
      <w:r w:rsidR="005F05FF" w:rsidRPr="00D922B3">
        <w:rPr>
          <w:rFonts w:cstheme="minorHAnsi"/>
        </w:rPr>
        <w:t>iving</w:t>
      </w:r>
      <w:r w:rsidRPr="00D922B3">
        <w:rPr>
          <w:rFonts w:cstheme="minorHAnsi"/>
        </w:rPr>
        <w:t xml:space="preserve"> (Halo Fund) and Capital Campaign </w:t>
      </w:r>
      <w:r w:rsidR="003D06DC" w:rsidRPr="00D922B3">
        <w:rPr>
          <w:rFonts w:cstheme="minorHAnsi"/>
        </w:rPr>
        <w:t>support.</w:t>
      </w:r>
    </w:p>
    <w:p w14:paraId="3152BFAD" w14:textId="65BDDC15" w:rsidR="000C6988" w:rsidRPr="00D922B3" w:rsidRDefault="000C6988" w:rsidP="00331235">
      <w:pPr>
        <w:pStyle w:val="ListParagraph"/>
        <w:numPr>
          <w:ilvl w:val="0"/>
          <w:numId w:val="7"/>
        </w:numPr>
        <w:rPr>
          <w:rFonts w:cstheme="minorHAnsi"/>
        </w:rPr>
      </w:pPr>
      <w:r w:rsidRPr="00D922B3">
        <w:rPr>
          <w:rFonts w:cstheme="minorHAnsi"/>
        </w:rPr>
        <w:t>Corporate and Granting Organizations</w:t>
      </w:r>
      <w:r w:rsidR="00FC3E1D" w:rsidRPr="00D922B3">
        <w:rPr>
          <w:rFonts w:cstheme="minorHAnsi"/>
        </w:rPr>
        <w:t xml:space="preserve">: Creating and overseeing ongoing grant calendars, ensuring on-time submission of </w:t>
      </w:r>
      <w:r w:rsidR="00864532" w:rsidRPr="00D922B3">
        <w:rPr>
          <w:rFonts w:cstheme="minorHAnsi"/>
        </w:rPr>
        <w:t>high-quality</w:t>
      </w:r>
      <w:r w:rsidR="00FC3E1D" w:rsidRPr="00D922B3">
        <w:rPr>
          <w:rFonts w:cstheme="minorHAnsi"/>
        </w:rPr>
        <w:t xml:space="preserve"> grant packages and reports, </w:t>
      </w:r>
      <w:r w:rsidR="005F05FF" w:rsidRPr="00D922B3">
        <w:rPr>
          <w:rFonts w:cstheme="minorHAnsi"/>
        </w:rPr>
        <w:t>data entry, benefits and recognition, deliverables tracking, and ongoing stewardship.</w:t>
      </w:r>
    </w:p>
    <w:p w14:paraId="0BC2B248" w14:textId="7148EFE7" w:rsidR="00D922B3" w:rsidRDefault="000C6988" w:rsidP="005133B1">
      <w:pPr>
        <w:pStyle w:val="ListParagraph"/>
        <w:numPr>
          <w:ilvl w:val="0"/>
          <w:numId w:val="7"/>
        </w:numPr>
        <w:rPr>
          <w:rFonts w:cstheme="minorHAnsi"/>
        </w:rPr>
      </w:pPr>
      <w:r w:rsidRPr="00B9041B">
        <w:rPr>
          <w:rFonts w:cstheme="minorHAnsi"/>
          <w:i/>
          <w:iCs/>
        </w:rPr>
        <w:t xml:space="preserve"> Cultivation </w:t>
      </w:r>
      <w:r w:rsidR="005133B1">
        <w:rPr>
          <w:rFonts w:cstheme="minorHAnsi"/>
          <w:i/>
          <w:iCs/>
        </w:rPr>
        <w:t xml:space="preserve">and Stewardship </w:t>
      </w:r>
      <w:r w:rsidR="00D922B3" w:rsidRPr="005133B1">
        <w:rPr>
          <w:rFonts w:cstheme="minorHAnsi"/>
        </w:rPr>
        <w:t xml:space="preserve">Create a comprehensive stewardship strategy which includes, communication efforts (written, </w:t>
      </w:r>
      <w:r w:rsidR="005133B1">
        <w:rPr>
          <w:rFonts w:cstheme="minorHAnsi"/>
        </w:rPr>
        <w:t xml:space="preserve">newsletter, annual report, </w:t>
      </w:r>
      <w:r w:rsidR="00D922B3" w:rsidRPr="005133B1">
        <w:rPr>
          <w:rFonts w:cstheme="minorHAnsi"/>
        </w:rPr>
        <w:t>social media, and non-fundraising events connected to thanking donors).</w:t>
      </w:r>
    </w:p>
    <w:p w14:paraId="6B1D95AE" w14:textId="260793ED" w:rsidR="00D922B3" w:rsidRDefault="000C6988" w:rsidP="00D922B3">
      <w:pPr>
        <w:pStyle w:val="ListParagraph"/>
        <w:numPr>
          <w:ilvl w:val="0"/>
          <w:numId w:val="7"/>
        </w:numPr>
        <w:rPr>
          <w:rFonts w:cstheme="minorHAnsi"/>
        </w:rPr>
      </w:pPr>
      <w:r w:rsidRPr="00D922B3">
        <w:rPr>
          <w:rFonts w:cstheme="minorHAnsi"/>
        </w:rPr>
        <w:t>Annual Golf Tournament and Spring Fundraising Event</w:t>
      </w:r>
      <w:r w:rsidR="005F05FF" w:rsidRPr="00D922B3">
        <w:rPr>
          <w:rFonts w:cstheme="minorHAnsi"/>
        </w:rPr>
        <w:t xml:space="preserve">: Overseeing the planning and implementation of the </w:t>
      </w:r>
      <w:r w:rsidR="00B9041B" w:rsidRPr="00D922B3">
        <w:rPr>
          <w:rFonts w:cstheme="minorHAnsi"/>
        </w:rPr>
        <w:t>S</w:t>
      </w:r>
      <w:r w:rsidR="005F05FF" w:rsidRPr="00D922B3">
        <w:rPr>
          <w:rFonts w:cstheme="minorHAnsi"/>
        </w:rPr>
        <w:t>chool’s annual fundraising events</w:t>
      </w:r>
      <w:r w:rsidR="00784BF0" w:rsidRPr="00D922B3">
        <w:rPr>
          <w:rFonts w:cstheme="minorHAnsi"/>
        </w:rPr>
        <w:t>,</w:t>
      </w:r>
      <w:r w:rsidR="005F05FF" w:rsidRPr="00D922B3">
        <w:rPr>
          <w:rFonts w:cstheme="minorHAnsi"/>
        </w:rPr>
        <w:t xml:space="preserve"> as well as ongoing donor cultivation events. </w:t>
      </w:r>
    </w:p>
    <w:p w14:paraId="12F53323" w14:textId="138E83CE" w:rsidR="000C6988" w:rsidRPr="00D922B3" w:rsidRDefault="005F05FF" w:rsidP="00331235">
      <w:pPr>
        <w:pStyle w:val="ListParagraph"/>
        <w:numPr>
          <w:ilvl w:val="0"/>
          <w:numId w:val="7"/>
        </w:numPr>
        <w:rPr>
          <w:rFonts w:cstheme="minorHAnsi"/>
        </w:rPr>
      </w:pPr>
      <w:r w:rsidRPr="00D922B3">
        <w:rPr>
          <w:rFonts w:cstheme="minorHAnsi"/>
        </w:rPr>
        <w:t xml:space="preserve">Responsibilities include event planning and logistics, development of event collateral, internal coordination with other departments, data entry and external communications. </w:t>
      </w:r>
    </w:p>
    <w:p w14:paraId="090690D7" w14:textId="4287B8F7" w:rsidR="005133B1" w:rsidRPr="005133B1" w:rsidRDefault="005133B1" w:rsidP="005133B1">
      <w:pPr>
        <w:pStyle w:val="ListParagraph"/>
        <w:numPr>
          <w:ilvl w:val="0"/>
          <w:numId w:val="7"/>
        </w:numPr>
        <w:rPr>
          <w:rFonts w:cstheme="minorHAnsi"/>
        </w:rPr>
      </w:pPr>
      <w:r w:rsidRPr="005133B1">
        <w:rPr>
          <w:rFonts w:cstheme="minorHAnsi"/>
        </w:rPr>
        <w:t>Stewarding internal and external stakeholders with a community and donor-centered focus to support and expand an emerging organizational culture of philanthropy.</w:t>
      </w:r>
    </w:p>
    <w:p w14:paraId="0B5A57DA" w14:textId="77777777" w:rsidR="001015B4" w:rsidRPr="00B9041B" w:rsidRDefault="001015B4" w:rsidP="00404A71">
      <w:pPr>
        <w:rPr>
          <w:rFonts w:cstheme="minorHAnsi"/>
        </w:rPr>
      </w:pPr>
    </w:p>
    <w:p w14:paraId="6FE1A637" w14:textId="31080700" w:rsidR="005F05FF" w:rsidRPr="00B9041B" w:rsidRDefault="001015B4" w:rsidP="00404A71">
      <w:pPr>
        <w:rPr>
          <w:rFonts w:cstheme="minorHAnsi"/>
          <w:i/>
          <w:iCs/>
        </w:rPr>
      </w:pPr>
      <w:r w:rsidRPr="00B9041B">
        <w:rPr>
          <w:rFonts w:cstheme="minorHAnsi"/>
          <w:i/>
          <w:iCs/>
        </w:rPr>
        <w:t>Planned Giving</w:t>
      </w:r>
    </w:p>
    <w:p w14:paraId="61122BC1" w14:textId="41792D27" w:rsidR="005F05FF" w:rsidRPr="00D922B3" w:rsidRDefault="005F05FF" w:rsidP="00331235">
      <w:pPr>
        <w:pStyle w:val="ListParagraph"/>
        <w:numPr>
          <w:ilvl w:val="0"/>
          <w:numId w:val="8"/>
        </w:numPr>
        <w:rPr>
          <w:rFonts w:cstheme="minorHAnsi"/>
        </w:rPr>
      </w:pPr>
      <w:r w:rsidRPr="00D922B3">
        <w:rPr>
          <w:rFonts w:cstheme="minorHAnsi"/>
        </w:rPr>
        <w:t xml:space="preserve">Planning for the Future: Creating a robust </w:t>
      </w:r>
      <w:r w:rsidR="00784BF0" w:rsidRPr="00D922B3">
        <w:rPr>
          <w:rFonts w:cstheme="minorHAnsi"/>
        </w:rPr>
        <w:t xml:space="preserve">annual </w:t>
      </w:r>
      <w:r w:rsidR="00B9041B" w:rsidRPr="00D922B3">
        <w:rPr>
          <w:rFonts w:cstheme="minorHAnsi"/>
        </w:rPr>
        <w:t>p</w:t>
      </w:r>
      <w:r w:rsidRPr="00D922B3">
        <w:rPr>
          <w:rFonts w:cstheme="minorHAnsi"/>
        </w:rPr>
        <w:t>lanned</w:t>
      </w:r>
      <w:r w:rsidR="00B9041B" w:rsidRPr="00D922B3">
        <w:rPr>
          <w:rFonts w:cstheme="minorHAnsi"/>
        </w:rPr>
        <w:t>-g</w:t>
      </w:r>
      <w:r w:rsidRPr="00D922B3">
        <w:rPr>
          <w:rFonts w:cstheme="minorHAnsi"/>
        </w:rPr>
        <w:t>iving strategy and a coordinated communications calendar</w:t>
      </w:r>
      <w:r w:rsidR="00784BF0" w:rsidRPr="00D922B3">
        <w:rPr>
          <w:rFonts w:cstheme="minorHAnsi"/>
        </w:rPr>
        <w:t xml:space="preserve"> to</w:t>
      </w:r>
      <w:r w:rsidRPr="00D922B3">
        <w:rPr>
          <w:rFonts w:cstheme="minorHAnsi"/>
        </w:rPr>
        <w:t xml:space="preserve"> steward existing donors</w:t>
      </w:r>
      <w:r w:rsidR="00AF72C9" w:rsidRPr="00D922B3">
        <w:rPr>
          <w:rFonts w:cstheme="minorHAnsi"/>
        </w:rPr>
        <w:t xml:space="preserve"> </w:t>
      </w:r>
      <w:r w:rsidRPr="00D922B3">
        <w:rPr>
          <w:rFonts w:cstheme="minorHAnsi"/>
        </w:rPr>
        <w:t xml:space="preserve">and </w:t>
      </w:r>
      <w:r w:rsidR="00784BF0" w:rsidRPr="00D922B3">
        <w:rPr>
          <w:rFonts w:cstheme="minorHAnsi"/>
        </w:rPr>
        <w:t>inspir</w:t>
      </w:r>
      <w:r w:rsidR="00AF72C9" w:rsidRPr="00D922B3">
        <w:rPr>
          <w:rFonts w:cstheme="minorHAnsi"/>
        </w:rPr>
        <w:t>e</w:t>
      </w:r>
      <w:r w:rsidR="00784BF0" w:rsidRPr="00D922B3">
        <w:rPr>
          <w:rFonts w:cstheme="minorHAnsi"/>
        </w:rPr>
        <w:t xml:space="preserve"> additional planned gift</w:t>
      </w:r>
      <w:r w:rsidR="001D1361" w:rsidRPr="00D922B3">
        <w:rPr>
          <w:rFonts w:cstheme="minorHAnsi"/>
        </w:rPr>
        <w:t>s</w:t>
      </w:r>
      <w:r w:rsidR="00784BF0" w:rsidRPr="00D922B3">
        <w:rPr>
          <w:rFonts w:cstheme="minorHAnsi"/>
        </w:rPr>
        <w:t>.</w:t>
      </w:r>
      <w:r w:rsidR="00AF72C9" w:rsidRPr="00D922B3">
        <w:rPr>
          <w:rFonts w:cstheme="minorHAnsi"/>
        </w:rPr>
        <w:t xml:space="preserve"> </w:t>
      </w:r>
      <w:r w:rsidR="00D67C06" w:rsidRPr="00D922B3">
        <w:rPr>
          <w:rFonts w:cstheme="minorHAnsi"/>
        </w:rPr>
        <w:t>The future launch of</w:t>
      </w:r>
      <w:r w:rsidR="00AF72C9" w:rsidRPr="00D922B3">
        <w:rPr>
          <w:rFonts w:cstheme="minorHAnsi"/>
        </w:rPr>
        <w:t xml:space="preserve"> a Legacy Society is under consideration.</w:t>
      </w:r>
    </w:p>
    <w:p w14:paraId="00E05787" w14:textId="77777777" w:rsidR="000C6988" w:rsidRPr="00B9041B" w:rsidRDefault="000C6988" w:rsidP="00404A71">
      <w:pPr>
        <w:rPr>
          <w:rFonts w:cstheme="minorHAnsi"/>
        </w:rPr>
      </w:pPr>
    </w:p>
    <w:p w14:paraId="5AF6678B" w14:textId="7C52A01A" w:rsidR="005F05FF" w:rsidRPr="00B9041B" w:rsidRDefault="000C6988" w:rsidP="00404A71">
      <w:pPr>
        <w:rPr>
          <w:rFonts w:cstheme="minorHAnsi"/>
          <w:i/>
          <w:iCs/>
        </w:rPr>
      </w:pPr>
      <w:r w:rsidRPr="00B9041B">
        <w:rPr>
          <w:rFonts w:cstheme="minorHAnsi"/>
          <w:i/>
          <w:iCs/>
        </w:rPr>
        <w:t xml:space="preserve">Arizona Tax Credit </w:t>
      </w:r>
      <w:r w:rsidR="00784BF0" w:rsidRPr="00B9041B">
        <w:rPr>
          <w:rFonts w:cstheme="minorHAnsi"/>
          <w:i/>
          <w:iCs/>
        </w:rPr>
        <w:t>Giving</w:t>
      </w:r>
    </w:p>
    <w:p w14:paraId="1AE7E50E" w14:textId="6531ADF7" w:rsidR="000C6988" w:rsidRPr="005133B1" w:rsidRDefault="000C6988" w:rsidP="00331235">
      <w:pPr>
        <w:pStyle w:val="ListParagraph"/>
        <w:numPr>
          <w:ilvl w:val="0"/>
          <w:numId w:val="8"/>
        </w:numPr>
        <w:rPr>
          <w:rFonts w:cstheme="minorHAnsi"/>
        </w:rPr>
      </w:pPr>
      <w:r w:rsidRPr="005133B1">
        <w:rPr>
          <w:rFonts w:cstheme="minorHAnsi"/>
        </w:rPr>
        <w:t>St. Michael’s School Scholarship Program</w:t>
      </w:r>
      <w:r w:rsidR="005F05FF" w:rsidRPr="005133B1">
        <w:rPr>
          <w:rFonts w:cstheme="minorHAnsi"/>
        </w:rPr>
        <w:t xml:space="preserve">: </w:t>
      </w:r>
      <w:r w:rsidR="003D06DC" w:rsidRPr="005133B1">
        <w:rPr>
          <w:rFonts w:cstheme="minorHAnsi"/>
        </w:rPr>
        <w:t xml:space="preserve">Crafting optimal promotion of tax-credit giving to ensure this </w:t>
      </w:r>
      <w:r w:rsidR="00784BF0" w:rsidRPr="005133B1">
        <w:rPr>
          <w:rFonts w:cstheme="minorHAnsi"/>
        </w:rPr>
        <w:t>program</w:t>
      </w:r>
      <w:r w:rsidR="000064E6" w:rsidRPr="005133B1">
        <w:rPr>
          <w:rFonts w:cstheme="minorHAnsi"/>
        </w:rPr>
        <w:t xml:space="preserve"> </w:t>
      </w:r>
      <w:r w:rsidR="003D06DC" w:rsidRPr="005133B1">
        <w:rPr>
          <w:rFonts w:cstheme="minorHAnsi"/>
        </w:rPr>
        <w:t>continues to be</w:t>
      </w:r>
      <w:r w:rsidR="00784BF0" w:rsidRPr="005133B1">
        <w:rPr>
          <w:rFonts w:cstheme="minorHAnsi"/>
        </w:rPr>
        <w:t xml:space="preserve"> 100% funded</w:t>
      </w:r>
      <w:r w:rsidR="000064E6" w:rsidRPr="005133B1">
        <w:rPr>
          <w:rFonts w:cstheme="minorHAnsi"/>
        </w:rPr>
        <w:t xml:space="preserve"> through </w:t>
      </w:r>
      <w:r w:rsidR="003D06DC" w:rsidRPr="005133B1">
        <w:rPr>
          <w:rFonts w:cstheme="minorHAnsi"/>
        </w:rPr>
        <w:t xml:space="preserve">annual </w:t>
      </w:r>
      <w:r w:rsidR="000064E6" w:rsidRPr="005133B1">
        <w:rPr>
          <w:rFonts w:cstheme="minorHAnsi"/>
        </w:rPr>
        <w:t>tax-credit donations</w:t>
      </w:r>
      <w:r w:rsidR="003D06DC" w:rsidRPr="005133B1">
        <w:rPr>
          <w:rFonts w:cstheme="minorHAnsi"/>
        </w:rPr>
        <w:t>.</w:t>
      </w:r>
    </w:p>
    <w:p w14:paraId="025F582A" w14:textId="77777777" w:rsidR="00B54384" w:rsidRPr="00B9041B" w:rsidRDefault="00B54384" w:rsidP="00404A71">
      <w:pPr>
        <w:rPr>
          <w:rFonts w:cstheme="minorHAnsi"/>
        </w:rPr>
      </w:pPr>
    </w:p>
    <w:p w14:paraId="793E91A6" w14:textId="77777777" w:rsidR="0057579F" w:rsidRDefault="001C2D6E" w:rsidP="0057579F">
      <w:pPr>
        <w:rPr>
          <w:rFonts w:cstheme="minorHAnsi"/>
          <w:i/>
          <w:iCs/>
        </w:rPr>
      </w:pPr>
      <w:r w:rsidRPr="0057579F">
        <w:rPr>
          <w:rFonts w:cstheme="minorHAnsi"/>
          <w:i/>
          <w:iCs/>
        </w:rPr>
        <w:t>Alumni Engagement</w:t>
      </w:r>
      <w:r w:rsidR="0057579F" w:rsidRPr="0057579F">
        <w:rPr>
          <w:rFonts w:cstheme="minorHAnsi"/>
          <w:i/>
          <w:iCs/>
        </w:rPr>
        <w:t xml:space="preserve"> </w:t>
      </w:r>
    </w:p>
    <w:p w14:paraId="572ED978" w14:textId="5F707B7F" w:rsidR="001C2D6E" w:rsidRDefault="001C2D6E" w:rsidP="0057579F">
      <w:pPr>
        <w:pStyle w:val="ListParagraph"/>
        <w:numPr>
          <w:ilvl w:val="0"/>
          <w:numId w:val="8"/>
        </w:numPr>
        <w:rPr>
          <w:rFonts w:cstheme="minorHAnsi"/>
        </w:rPr>
      </w:pPr>
      <w:r w:rsidRPr="0057579F">
        <w:rPr>
          <w:rFonts w:cstheme="minorHAnsi"/>
        </w:rPr>
        <w:t>Identify and ensure correct record keeping of alumni constituents.</w:t>
      </w:r>
    </w:p>
    <w:p w14:paraId="2ECD653D" w14:textId="7CCC40C9" w:rsidR="0057579F" w:rsidRPr="0057579F" w:rsidDel="005133B1" w:rsidRDefault="0057579F" w:rsidP="0057579F">
      <w:pPr>
        <w:pStyle w:val="ListParagraph"/>
        <w:numPr>
          <w:ilvl w:val="0"/>
          <w:numId w:val="8"/>
        </w:numPr>
        <w:rPr>
          <w:rFonts w:cstheme="minorHAnsi"/>
        </w:rPr>
      </w:pPr>
      <w:r>
        <w:rPr>
          <w:rFonts w:cstheme="minorHAnsi"/>
        </w:rPr>
        <w:t>Develop and implement and overall engagement strategy.</w:t>
      </w:r>
    </w:p>
    <w:p w14:paraId="1D741E68" w14:textId="77777777" w:rsidR="001D1361" w:rsidRPr="00B9041B" w:rsidRDefault="001D1361" w:rsidP="00404A71">
      <w:pPr>
        <w:rPr>
          <w:rFonts w:cstheme="minorHAnsi"/>
          <w:i/>
          <w:iCs/>
        </w:rPr>
      </w:pPr>
    </w:p>
    <w:p w14:paraId="27532961" w14:textId="77777777" w:rsidR="00937ED9" w:rsidRDefault="00937ED9" w:rsidP="00404A71">
      <w:pPr>
        <w:rPr>
          <w:rFonts w:cstheme="minorHAnsi"/>
          <w:i/>
          <w:iCs/>
        </w:rPr>
      </w:pPr>
    </w:p>
    <w:p w14:paraId="5E84B89F" w14:textId="77777777" w:rsidR="00937ED9" w:rsidRDefault="00937ED9" w:rsidP="00404A71">
      <w:pPr>
        <w:rPr>
          <w:rFonts w:cstheme="minorHAnsi"/>
          <w:i/>
          <w:iCs/>
        </w:rPr>
      </w:pPr>
    </w:p>
    <w:p w14:paraId="76A72D8F" w14:textId="3C6735B8" w:rsidR="00864532" w:rsidRPr="00B9041B" w:rsidRDefault="00864532" w:rsidP="00404A71">
      <w:pPr>
        <w:rPr>
          <w:rFonts w:cstheme="minorHAnsi"/>
          <w:i/>
          <w:iCs/>
        </w:rPr>
      </w:pPr>
      <w:r w:rsidRPr="00B9041B">
        <w:rPr>
          <w:rFonts w:cstheme="minorHAnsi"/>
          <w:i/>
          <w:iCs/>
        </w:rPr>
        <w:lastRenderedPageBreak/>
        <w:t>Administrative and Managerial Duties</w:t>
      </w:r>
    </w:p>
    <w:p w14:paraId="047EAF2D" w14:textId="77777777" w:rsidR="005133B1" w:rsidRDefault="00864532" w:rsidP="005133B1">
      <w:pPr>
        <w:pStyle w:val="ListParagraph"/>
        <w:numPr>
          <w:ilvl w:val="0"/>
          <w:numId w:val="8"/>
        </w:numPr>
        <w:rPr>
          <w:rFonts w:cstheme="minorHAnsi"/>
        </w:rPr>
      </w:pPr>
      <w:r w:rsidRPr="005133B1">
        <w:rPr>
          <w:rFonts w:cstheme="minorHAnsi"/>
        </w:rPr>
        <w:t>With support from the Database Manager, develop</w:t>
      </w:r>
      <w:r w:rsidR="00824CD7" w:rsidRPr="005133B1">
        <w:rPr>
          <w:rFonts w:cstheme="minorHAnsi"/>
        </w:rPr>
        <w:t>ing</w:t>
      </w:r>
      <w:r w:rsidRPr="005133B1">
        <w:rPr>
          <w:rFonts w:cstheme="minorHAnsi"/>
        </w:rPr>
        <w:t xml:space="preserve"> and track</w:t>
      </w:r>
      <w:r w:rsidR="00824CD7" w:rsidRPr="005133B1">
        <w:rPr>
          <w:rFonts w:cstheme="minorHAnsi"/>
        </w:rPr>
        <w:t>ing</w:t>
      </w:r>
      <w:r w:rsidRPr="005133B1">
        <w:rPr>
          <w:rFonts w:cstheme="minorHAnsi"/>
        </w:rPr>
        <w:t xml:space="preserve"> goals for annual fundraising strategies, revenues and expenses</w:t>
      </w:r>
      <w:r w:rsidR="003D06DC" w:rsidRPr="005133B1">
        <w:rPr>
          <w:rFonts w:cstheme="minorHAnsi"/>
        </w:rPr>
        <w:t>,</w:t>
      </w:r>
      <w:r w:rsidRPr="005133B1">
        <w:rPr>
          <w:rFonts w:cstheme="minorHAnsi"/>
        </w:rPr>
        <w:t xml:space="preserve"> and reporting. </w:t>
      </w:r>
    </w:p>
    <w:p w14:paraId="0C9A7624" w14:textId="77777777" w:rsidR="005133B1" w:rsidRDefault="00864532" w:rsidP="005133B1">
      <w:pPr>
        <w:pStyle w:val="ListParagraph"/>
        <w:numPr>
          <w:ilvl w:val="0"/>
          <w:numId w:val="8"/>
        </w:numPr>
        <w:rPr>
          <w:rFonts w:cstheme="minorHAnsi"/>
        </w:rPr>
      </w:pPr>
      <w:r w:rsidRPr="005133B1">
        <w:rPr>
          <w:rFonts w:cstheme="minorHAnsi"/>
        </w:rPr>
        <w:t>Review</w:t>
      </w:r>
      <w:r w:rsidR="00824CD7" w:rsidRPr="005133B1">
        <w:rPr>
          <w:rFonts w:cstheme="minorHAnsi"/>
        </w:rPr>
        <w:t>ing</w:t>
      </w:r>
      <w:r w:rsidRPr="005133B1">
        <w:rPr>
          <w:rFonts w:cstheme="minorHAnsi"/>
        </w:rPr>
        <w:t xml:space="preserve"> and updat</w:t>
      </w:r>
      <w:r w:rsidR="00824CD7" w:rsidRPr="005133B1">
        <w:rPr>
          <w:rFonts w:cstheme="minorHAnsi"/>
        </w:rPr>
        <w:t>ing</w:t>
      </w:r>
      <w:r w:rsidRPr="005133B1">
        <w:rPr>
          <w:rFonts w:cstheme="minorHAnsi"/>
        </w:rPr>
        <w:t xml:space="preserve"> philanthropy</w:t>
      </w:r>
      <w:r w:rsidR="00824CD7" w:rsidRPr="005133B1">
        <w:rPr>
          <w:rFonts w:cstheme="minorHAnsi"/>
        </w:rPr>
        <w:t>-</w:t>
      </w:r>
      <w:r w:rsidRPr="005133B1">
        <w:rPr>
          <w:rFonts w:cstheme="minorHAnsi"/>
        </w:rPr>
        <w:t xml:space="preserve">related content on the </w:t>
      </w:r>
      <w:r w:rsidR="00B9041B" w:rsidRPr="005133B1">
        <w:rPr>
          <w:rFonts w:cstheme="minorHAnsi"/>
        </w:rPr>
        <w:t>S</w:t>
      </w:r>
      <w:r w:rsidRPr="005133B1">
        <w:rPr>
          <w:rFonts w:cstheme="minorHAnsi"/>
        </w:rPr>
        <w:t>chool’s website and digital channels, with support from the part</w:t>
      </w:r>
      <w:r w:rsidR="00B9041B" w:rsidRPr="005133B1">
        <w:rPr>
          <w:rFonts w:cstheme="minorHAnsi"/>
        </w:rPr>
        <w:t>-</w:t>
      </w:r>
      <w:r w:rsidRPr="005133B1">
        <w:rPr>
          <w:rFonts w:cstheme="minorHAnsi"/>
        </w:rPr>
        <w:t xml:space="preserve">time </w:t>
      </w:r>
      <w:r w:rsidR="00AF72C9" w:rsidRPr="005133B1">
        <w:rPr>
          <w:rFonts w:cstheme="minorHAnsi"/>
        </w:rPr>
        <w:t>M</w:t>
      </w:r>
      <w:r w:rsidRPr="005133B1">
        <w:rPr>
          <w:rFonts w:cstheme="minorHAnsi"/>
        </w:rPr>
        <w:t xml:space="preserve">arketing </w:t>
      </w:r>
      <w:r w:rsidR="00AF72C9" w:rsidRPr="005133B1">
        <w:rPr>
          <w:rFonts w:cstheme="minorHAnsi"/>
        </w:rPr>
        <w:t>S</w:t>
      </w:r>
      <w:r w:rsidRPr="005133B1">
        <w:rPr>
          <w:rFonts w:cstheme="minorHAnsi"/>
        </w:rPr>
        <w:t xml:space="preserve">pecialist. </w:t>
      </w:r>
    </w:p>
    <w:p w14:paraId="55B030E5" w14:textId="761E89D4" w:rsidR="00864532" w:rsidRDefault="00864532" w:rsidP="005133B1">
      <w:pPr>
        <w:pStyle w:val="ListParagraph"/>
        <w:numPr>
          <w:ilvl w:val="0"/>
          <w:numId w:val="8"/>
        </w:numPr>
        <w:rPr>
          <w:rFonts w:cstheme="minorHAnsi"/>
        </w:rPr>
      </w:pPr>
      <w:r w:rsidRPr="005133B1">
        <w:rPr>
          <w:rFonts w:cstheme="minorHAnsi"/>
        </w:rPr>
        <w:t>Oversee</w:t>
      </w:r>
      <w:r w:rsidR="00824CD7" w:rsidRPr="005133B1">
        <w:rPr>
          <w:rFonts w:cstheme="minorHAnsi"/>
        </w:rPr>
        <w:t>ing</w:t>
      </w:r>
      <w:r w:rsidRPr="005133B1">
        <w:rPr>
          <w:rFonts w:cstheme="minorHAnsi"/>
        </w:rPr>
        <w:t xml:space="preserve"> annual updates to the </w:t>
      </w:r>
      <w:r w:rsidR="00B9041B" w:rsidRPr="005133B1">
        <w:rPr>
          <w:rFonts w:cstheme="minorHAnsi"/>
        </w:rPr>
        <w:t>S</w:t>
      </w:r>
      <w:r w:rsidRPr="005133B1">
        <w:rPr>
          <w:rFonts w:cstheme="minorHAnsi"/>
        </w:rPr>
        <w:t>chool’s major donor recognition vehicles including published donor lists. Other du</w:t>
      </w:r>
      <w:r w:rsidR="00824CD7" w:rsidRPr="005133B1">
        <w:rPr>
          <w:rFonts w:cstheme="minorHAnsi"/>
        </w:rPr>
        <w:t>ti</w:t>
      </w:r>
      <w:r w:rsidRPr="005133B1">
        <w:rPr>
          <w:rFonts w:cstheme="minorHAnsi"/>
        </w:rPr>
        <w:t xml:space="preserve">es may be assigned. </w:t>
      </w:r>
    </w:p>
    <w:p w14:paraId="2B4C5401" w14:textId="33F309A1" w:rsidR="003F376C" w:rsidRPr="005133B1" w:rsidRDefault="00AB4AAF" w:rsidP="00331235">
      <w:pPr>
        <w:pStyle w:val="ListParagraph"/>
        <w:numPr>
          <w:ilvl w:val="0"/>
          <w:numId w:val="8"/>
        </w:numPr>
        <w:rPr>
          <w:rFonts w:cstheme="minorHAnsi"/>
        </w:rPr>
      </w:pPr>
      <w:r>
        <w:rPr>
          <w:rFonts w:cstheme="minorHAnsi"/>
        </w:rPr>
        <w:t xml:space="preserve">Oversee and determine </w:t>
      </w:r>
      <w:r w:rsidR="003F376C">
        <w:rPr>
          <w:rFonts w:cstheme="minorHAnsi"/>
        </w:rPr>
        <w:t xml:space="preserve">most effective use of staff time and </w:t>
      </w:r>
      <w:r>
        <w:rPr>
          <w:rFonts w:cstheme="minorHAnsi"/>
        </w:rPr>
        <w:t xml:space="preserve">a </w:t>
      </w:r>
      <w:r w:rsidR="003F376C">
        <w:rPr>
          <w:rFonts w:cstheme="minorHAnsi"/>
        </w:rPr>
        <w:t>potential</w:t>
      </w:r>
      <w:r>
        <w:rPr>
          <w:rFonts w:cstheme="minorHAnsi"/>
        </w:rPr>
        <w:t xml:space="preserve"> </w:t>
      </w:r>
      <w:r w:rsidR="003F376C">
        <w:rPr>
          <w:rFonts w:cstheme="minorHAnsi"/>
        </w:rPr>
        <w:t>intern program through the University or Pima College.</w:t>
      </w:r>
    </w:p>
    <w:p w14:paraId="5214CBB1" w14:textId="77777777" w:rsidR="001D1361" w:rsidRPr="00B9041B" w:rsidRDefault="001D1361" w:rsidP="00404A71">
      <w:pPr>
        <w:rPr>
          <w:rFonts w:cstheme="minorHAnsi"/>
          <w:b/>
          <w:bCs/>
          <w:u w:val="single"/>
        </w:rPr>
      </w:pPr>
    </w:p>
    <w:p w14:paraId="37D03853" w14:textId="3475B86A" w:rsidR="00921C1D" w:rsidRPr="00B9041B" w:rsidRDefault="00921C1D" w:rsidP="00921C1D">
      <w:pPr>
        <w:rPr>
          <w:rFonts w:cstheme="minorHAnsi"/>
          <w:b/>
          <w:bCs/>
          <w:u w:val="single"/>
        </w:rPr>
      </w:pPr>
      <w:r w:rsidRPr="00B9041B">
        <w:rPr>
          <w:rFonts w:cstheme="minorHAnsi"/>
          <w:b/>
          <w:bCs/>
          <w:u w:val="single"/>
        </w:rPr>
        <w:t xml:space="preserve">Benefits </w:t>
      </w:r>
    </w:p>
    <w:p w14:paraId="4A0D988D" w14:textId="77777777" w:rsidR="00921C1D" w:rsidRPr="00B9041B" w:rsidRDefault="00921C1D" w:rsidP="00921C1D">
      <w:pPr>
        <w:rPr>
          <w:rFonts w:cstheme="minorHAnsi"/>
        </w:rPr>
      </w:pPr>
    </w:p>
    <w:p w14:paraId="06A22F3F" w14:textId="4B3420EA" w:rsidR="00921C1D" w:rsidRPr="00B9041B" w:rsidRDefault="00921C1D" w:rsidP="00921C1D">
      <w:pPr>
        <w:rPr>
          <w:rFonts w:cstheme="minorHAnsi"/>
        </w:rPr>
      </w:pPr>
      <w:r w:rsidRPr="00B9041B">
        <w:rPr>
          <w:rFonts w:cstheme="minorHAnsi"/>
        </w:rPr>
        <w:t xml:space="preserve">Salary is commensurate with years of experience and educational background, and negotiable within </w:t>
      </w:r>
      <w:r w:rsidR="003D06DC" w:rsidRPr="00B9041B">
        <w:rPr>
          <w:rFonts w:cstheme="minorHAnsi"/>
        </w:rPr>
        <w:t xml:space="preserve">the </w:t>
      </w:r>
      <w:r w:rsidRPr="00B9041B">
        <w:rPr>
          <w:rFonts w:cstheme="minorHAnsi"/>
        </w:rPr>
        <w:t>established range. Benefits include paid vacation, personal and sick-leave days; plus</w:t>
      </w:r>
    </w:p>
    <w:p w14:paraId="5E0459E2" w14:textId="4528AD19" w:rsidR="001A4EDD" w:rsidRPr="00B9041B" w:rsidRDefault="00921C1D" w:rsidP="00921C1D">
      <w:pPr>
        <w:rPr>
          <w:rFonts w:cstheme="minorHAnsi"/>
        </w:rPr>
      </w:pPr>
      <w:r w:rsidRPr="00B9041B">
        <w:rPr>
          <w:rFonts w:cstheme="minorHAnsi"/>
        </w:rPr>
        <w:t xml:space="preserve">comprehensive health coverage through Blue Cross Blue Shield; dental and vision coverage; and a matching-contribution program for retirement. </w:t>
      </w:r>
    </w:p>
    <w:p w14:paraId="58192F3B" w14:textId="77777777" w:rsidR="001A4EDD" w:rsidRPr="00B9041B" w:rsidRDefault="001A4EDD" w:rsidP="00921C1D">
      <w:pPr>
        <w:rPr>
          <w:rFonts w:cstheme="minorHAnsi"/>
        </w:rPr>
      </w:pPr>
    </w:p>
    <w:p w14:paraId="16FB2515" w14:textId="1E4A9079" w:rsidR="00921C1D" w:rsidRPr="00B9041B" w:rsidRDefault="00921C1D" w:rsidP="00921C1D">
      <w:pPr>
        <w:rPr>
          <w:rFonts w:cstheme="minorHAnsi"/>
        </w:rPr>
      </w:pPr>
      <w:r w:rsidRPr="00B9041B">
        <w:rPr>
          <w:rFonts w:cstheme="minorHAnsi"/>
        </w:rPr>
        <w:t xml:space="preserve">Professional Development benefits include </w:t>
      </w:r>
      <w:r w:rsidR="001D1361" w:rsidRPr="00B9041B">
        <w:rPr>
          <w:rFonts w:cstheme="minorHAnsi"/>
        </w:rPr>
        <w:t xml:space="preserve">Chapter </w:t>
      </w:r>
      <w:r w:rsidR="003D06DC" w:rsidRPr="00B9041B">
        <w:rPr>
          <w:rFonts w:cstheme="minorHAnsi"/>
        </w:rPr>
        <w:t>a</w:t>
      </w:r>
      <w:r w:rsidRPr="00B9041B">
        <w:rPr>
          <w:rFonts w:cstheme="minorHAnsi"/>
        </w:rPr>
        <w:t xml:space="preserve">nnual </w:t>
      </w:r>
      <w:r w:rsidR="003D06DC" w:rsidRPr="00B9041B">
        <w:rPr>
          <w:rFonts w:cstheme="minorHAnsi"/>
        </w:rPr>
        <w:t>d</w:t>
      </w:r>
      <w:r w:rsidRPr="00B9041B">
        <w:rPr>
          <w:rFonts w:cstheme="minorHAnsi"/>
        </w:rPr>
        <w:t>ues and monthly meeting breakfasts for the Association of Fundraising Professionals</w:t>
      </w:r>
      <w:r w:rsidR="00B9041B" w:rsidRPr="00B9041B">
        <w:rPr>
          <w:rFonts w:cstheme="minorHAnsi"/>
        </w:rPr>
        <w:t>,</w:t>
      </w:r>
      <w:r w:rsidRPr="00B9041B">
        <w:rPr>
          <w:rFonts w:cstheme="minorHAnsi"/>
        </w:rPr>
        <w:t xml:space="preserve"> and the Planned Giving Round Table for Southern Arizona. </w:t>
      </w:r>
    </w:p>
    <w:p w14:paraId="2B9F5D2C" w14:textId="77777777" w:rsidR="001A4EDD" w:rsidRPr="00B9041B" w:rsidRDefault="001A4EDD" w:rsidP="001A4EDD">
      <w:pPr>
        <w:rPr>
          <w:rFonts w:cstheme="minorHAnsi"/>
        </w:rPr>
      </w:pPr>
    </w:p>
    <w:p w14:paraId="519E2DE2" w14:textId="68B7A7F1" w:rsidR="001015B4" w:rsidRPr="00B9041B" w:rsidRDefault="001A4EDD" w:rsidP="001A4EDD">
      <w:pPr>
        <w:rPr>
          <w:rFonts w:cstheme="minorHAnsi"/>
          <w:b/>
          <w:bCs/>
          <w:u w:val="single"/>
        </w:rPr>
      </w:pPr>
      <w:r w:rsidRPr="00B9041B">
        <w:rPr>
          <w:rFonts w:cstheme="minorHAnsi"/>
          <w:b/>
          <w:bCs/>
          <w:u w:val="single"/>
        </w:rPr>
        <w:t>Employment Requirements</w:t>
      </w:r>
      <w:r w:rsidR="001015B4" w:rsidRPr="00B9041B">
        <w:rPr>
          <w:rFonts w:cstheme="minorHAnsi"/>
          <w:b/>
          <w:bCs/>
          <w:u w:val="single"/>
        </w:rPr>
        <w:br/>
      </w:r>
    </w:p>
    <w:p w14:paraId="3C530CBF" w14:textId="118B13DC" w:rsidR="001015B4" w:rsidRPr="00B9041B" w:rsidRDefault="001A4EDD" w:rsidP="001015B4">
      <w:pPr>
        <w:rPr>
          <w:rFonts w:cstheme="minorHAnsi"/>
          <w:i/>
          <w:iCs/>
        </w:rPr>
      </w:pPr>
      <w:r w:rsidRPr="00B9041B">
        <w:rPr>
          <w:rFonts w:cstheme="minorHAnsi"/>
          <w:i/>
          <w:iCs/>
        </w:rPr>
        <w:t xml:space="preserve">Minimum </w:t>
      </w:r>
      <w:r w:rsidR="001015B4" w:rsidRPr="00B9041B">
        <w:rPr>
          <w:rFonts w:cstheme="minorHAnsi"/>
          <w:i/>
          <w:iCs/>
        </w:rPr>
        <w:t>Qualifications</w:t>
      </w:r>
    </w:p>
    <w:p w14:paraId="74FE4AE5" w14:textId="77777777" w:rsidR="005133B1" w:rsidRDefault="005133B1" w:rsidP="001015B4">
      <w:pPr>
        <w:rPr>
          <w:rFonts w:cstheme="minorHAnsi"/>
        </w:rPr>
      </w:pPr>
    </w:p>
    <w:p w14:paraId="64DAA75E" w14:textId="4374DAE5" w:rsidR="001A4EDD" w:rsidRPr="00B9041B" w:rsidRDefault="003D06DC" w:rsidP="001015B4">
      <w:pPr>
        <w:rPr>
          <w:rFonts w:cstheme="minorHAnsi"/>
        </w:rPr>
      </w:pPr>
      <w:r w:rsidRPr="00B9041B">
        <w:rPr>
          <w:rFonts w:cstheme="minorHAnsi"/>
        </w:rPr>
        <w:t xml:space="preserve">A bachelor’s degree in </w:t>
      </w:r>
      <w:r w:rsidR="001114BC" w:rsidRPr="00B9041B">
        <w:rPr>
          <w:rFonts w:cstheme="minorHAnsi"/>
        </w:rPr>
        <w:t xml:space="preserve">non-profit administration, business administration, communications </w:t>
      </w:r>
      <w:r w:rsidRPr="00B9041B">
        <w:rPr>
          <w:rFonts w:cstheme="minorHAnsi"/>
        </w:rPr>
        <w:t>or a related field</w:t>
      </w:r>
      <w:r w:rsidR="001114BC" w:rsidRPr="00B9041B">
        <w:rPr>
          <w:rFonts w:cstheme="minorHAnsi"/>
        </w:rPr>
        <w:t xml:space="preserve"> from a</w:t>
      </w:r>
      <w:r w:rsidR="00B9041B" w:rsidRPr="00B9041B">
        <w:rPr>
          <w:rFonts w:cstheme="minorHAnsi"/>
        </w:rPr>
        <w:t xml:space="preserve">n accredited </w:t>
      </w:r>
      <w:r w:rsidR="001114BC" w:rsidRPr="00B9041B">
        <w:rPr>
          <w:rFonts w:cstheme="minorHAnsi"/>
        </w:rPr>
        <w:t xml:space="preserve">four-year college or university </w:t>
      </w:r>
      <w:r w:rsidR="00B9041B" w:rsidRPr="00B9041B">
        <w:rPr>
          <w:rFonts w:cstheme="minorHAnsi"/>
        </w:rPr>
        <w:t xml:space="preserve">in the U.S. </w:t>
      </w:r>
      <w:r w:rsidR="001114BC" w:rsidRPr="00B9041B">
        <w:rPr>
          <w:rFonts w:cstheme="minorHAnsi"/>
        </w:rPr>
        <w:t>is required</w:t>
      </w:r>
      <w:r w:rsidRPr="00B9041B">
        <w:rPr>
          <w:rFonts w:cstheme="minorHAnsi"/>
        </w:rPr>
        <w:t xml:space="preserve">. </w:t>
      </w:r>
      <w:r w:rsidR="00824CD7" w:rsidRPr="00B9041B">
        <w:rPr>
          <w:rFonts w:cstheme="minorHAnsi"/>
        </w:rPr>
        <w:t xml:space="preserve">Candidates </w:t>
      </w:r>
      <w:r w:rsidR="001D1361" w:rsidRPr="00B9041B">
        <w:rPr>
          <w:rFonts w:cstheme="minorHAnsi"/>
        </w:rPr>
        <w:t xml:space="preserve">will </w:t>
      </w:r>
      <w:r w:rsidR="005F271E" w:rsidRPr="00B9041B">
        <w:rPr>
          <w:rFonts w:cstheme="minorHAnsi"/>
        </w:rPr>
        <w:t xml:space="preserve">demonstrate </w:t>
      </w:r>
      <w:r w:rsidR="00824CD7" w:rsidRPr="00B9041B">
        <w:rPr>
          <w:rFonts w:cstheme="minorHAnsi"/>
        </w:rPr>
        <w:t>substantive</w:t>
      </w:r>
      <w:r w:rsidR="005F271E" w:rsidRPr="00B9041B">
        <w:rPr>
          <w:rFonts w:cstheme="minorHAnsi"/>
        </w:rPr>
        <w:t xml:space="preserve"> experience </w:t>
      </w:r>
      <w:r w:rsidR="001114BC" w:rsidRPr="00B9041B">
        <w:rPr>
          <w:rFonts w:cstheme="minorHAnsi"/>
        </w:rPr>
        <w:t>in nonprofit fundraising, including experience in relationship development, staff management and grant writing</w:t>
      </w:r>
      <w:r w:rsidR="00BB10B4" w:rsidRPr="00B9041B">
        <w:rPr>
          <w:rFonts w:cstheme="minorHAnsi"/>
        </w:rPr>
        <w:t>; p</w:t>
      </w:r>
      <w:r w:rsidR="001114BC" w:rsidRPr="00B9041B">
        <w:rPr>
          <w:rFonts w:cstheme="minorHAnsi"/>
        </w:rPr>
        <w:t>revious experience in both the cultivation of individual and corporate relationships</w:t>
      </w:r>
      <w:r w:rsidR="00BB10B4" w:rsidRPr="00B9041B">
        <w:rPr>
          <w:rFonts w:cstheme="minorHAnsi"/>
        </w:rPr>
        <w:t>; o</w:t>
      </w:r>
      <w:r w:rsidR="001114BC" w:rsidRPr="00B9041B">
        <w:rPr>
          <w:rFonts w:cstheme="minorHAnsi"/>
        </w:rPr>
        <w:t>utstanding written, interpersonal</w:t>
      </w:r>
      <w:r w:rsidR="00B9041B" w:rsidRPr="00B9041B">
        <w:rPr>
          <w:rFonts w:cstheme="minorHAnsi"/>
        </w:rPr>
        <w:t>,</w:t>
      </w:r>
      <w:r w:rsidR="001114BC" w:rsidRPr="00B9041B">
        <w:rPr>
          <w:rFonts w:cstheme="minorHAnsi"/>
        </w:rPr>
        <w:t xml:space="preserve"> and verbal communications</w:t>
      </w:r>
      <w:r w:rsidR="00BB10B4" w:rsidRPr="00B9041B">
        <w:rPr>
          <w:rFonts w:cstheme="minorHAnsi"/>
        </w:rPr>
        <w:t xml:space="preserve"> skills; f</w:t>
      </w:r>
      <w:r w:rsidR="001114BC" w:rsidRPr="00B9041B">
        <w:rPr>
          <w:rFonts w:cstheme="minorHAnsi"/>
        </w:rPr>
        <w:t>amiliarity with Blackbaud or other preferred</w:t>
      </w:r>
      <w:r w:rsidR="00BB10B4" w:rsidRPr="00B9041B">
        <w:rPr>
          <w:rFonts w:cstheme="minorHAnsi"/>
        </w:rPr>
        <w:t xml:space="preserve"> </w:t>
      </w:r>
      <w:r w:rsidR="001114BC" w:rsidRPr="00B9041B">
        <w:rPr>
          <w:rFonts w:cstheme="minorHAnsi"/>
        </w:rPr>
        <w:t>CRM platforms</w:t>
      </w:r>
      <w:r w:rsidR="00BB10B4" w:rsidRPr="00B9041B">
        <w:rPr>
          <w:rFonts w:cstheme="minorHAnsi"/>
        </w:rPr>
        <w:t>; w</w:t>
      </w:r>
      <w:r w:rsidR="001114BC" w:rsidRPr="00B9041B">
        <w:rPr>
          <w:rFonts w:cstheme="minorHAnsi"/>
        </w:rPr>
        <w:t>orking knowledge of Microsoft Office suite, including Word, Excel, PowerPoint, and Outlook</w:t>
      </w:r>
      <w:r w:rsidR="00BB10B4" w:rsidRPr="00B9041B">
        <w:rPr>
          <w:rFonts w:cstheme="minorHAnsi"/>
        </w:rPr>
        <w:t>; e</w:t>
      </w:r>
      <w:r w:rsidR="001114BC" w:rsidRPr="00B9041B">
        <w:rPr>
          <w:rFonts w:cstheme="minorHAnsi"/>
        </w:rPr>
        <w:t>xcellent ability to strategize, set and meet goals, be proactive, and have meticulous attention to detail in the completion of tasks.</w:t>
      </w:r>
    </w:p>
    <w:p w14:paraId="72FA4CF3" w14:textId="77777777" w:rsidR="001015B4" w:rsidRPr="00B9041B" w:rsidRDefault="001015B4" w:rsidP="001015B4">
      <w:pPr>
        <w:rPr>
          <w:rFonts w:cstheme="minorHAnsi"/>
        </w:rPr>
      </w:pPr>
    </w:p>
    <w:p w14:paraId="03538660" w14:textId="5CDD6508" w:rsidR="001015B4" w:rsidRPr="00B9041B" w:rsidRDefault="00824CD7" w:rsidP="001015B4">
      <w:pPr>
        <w:rPr>
          <w:rFonts w:cstheme="minorHAnsi"/>
          <w:i/>
          <w:iCs/>
        </w:rPr>
      </w:pPr>
      <w:r w:rsidRPr="00B9041B">
        <w:rPr>
          <w:rFonts w:cstheme="minorHAnsi"/>
          <w:i/>
          <w:iCs/>
        </w:rPr>
        <w:t>Preferred Qualifications and Previous Experience</w:t>
      </w:r>
    </w:p>
    <w:p w14:paraId="43404705" w14:textId="77777777" w:rsidR="005133B1" w:rsidRDefault="005133B1" w:rsidP="001015B4">
      <w:pPr>
        <w:rPr>
          <w:rFonts w:cstheme="minorHAnsi"/>
        </w:rPr>
      </w:pPr>
    </w:p>
    <w:p w14:paraId="3656CF97" w14:textId="75F14065" w:rsidR="001015B4" w:rsidRPr="00B9041B" w:rsidRDefault="001015B4" w:rsidP="001015B4">
      <w:pPr>
        <w:rPr>
          <w:rFonts w:cstheme="minorHAnsi"/>
        </w:rPr>
      </w:pPr>
      <w:r w:rsidRPr="00B9041B">
        <w:rPr>
          <w:rFonts w:cstheme="minorHAnsi"/>
        </w:rPr>
        <w:t xml:space="preserve">Successful candidates will demonstrate </w:t>
      </w:r>
      <w:r w:rsidR="00824CD7" w:rsidRPr="00B9041B">
        <w:rPr>
          <w:rFonts w:cstheme="minorHAnsi"/>
        </w:rPr>
        <w:t>5</w:t>
      </w:r>
      <w:r w:rsidR="00AF72C9" w:rsidRPr="00B9041B">
        <w:rPr>
          <w:rFonts w:cstheme="minorHAnsi"/>
        </w:rPr>
        <w:t xml:space="preserve">+ </w:t>
      </w:r>
      <w:r w:rsidR="00824CD7" w:rsidRPr="00B9041B">
        <w:rPr>
          <w:rFonts w:cstheme="minorHAnsi"/>
        </w:rPr>
        <w:t>years</w:t>
      </w:r>
      <w:r w:rsidRPr="00B9041B">
        <w:rPr>
          <w:rFonts w:cstheme="minorHAnsi"/>
        </w:rPr>
        <w:t xml:space="preserve"> of productive fundraising experience with increasing levels of responsibility</w:t>
      </w:r>
      <w:r w:rsidR="00824CD7" w:rsidRPr="00B9041B">
        <w:rPr>
          <w:rFonts w:cstheme="minorHAnsi"/>
        </w:rPr>
        <w:t xml:space="preserve">. Prior work in a private/independent school setting is desirable. </w:t>
      </w:r>
      <w:r w:rsidRPr="00B9041B">
        <w:rPr>
          <w:rFonts w:cstheme="minorHAnsi"/>
        </w:rPr>
        <w:t>Proven success in securing significant contributions through creative discovery and cultivation of productive relationships with prospective donors should be clearly demonstrated. Strong organizational, relationship, collaboration, and communication skills</w:t>
      </w:r>
      <w:r w:rsidR="00824CD7" w:rsidRPr="00B9041B">
        <w:rPr>
          <w:rFonts w:cstheme="minorHAnsi"/>
        </w:rPr>
        <w:t>,</w:t>
      </w:r>
      <w:r w:rsidRPr="00B9041B">
        <w:rPr>
          <w:rFonts w:cstheme="minorHAnsi"/>
        </w:rPr>
        <w:t xml:space="preserve"> as well as the ability to work independently are essential. A master's degree is highly desirable</w:t>
      </w:r>
      <w:r w:rsidR="001114BC" w:rsidRPr="00B9041B">
        <w:rPr>
          <w:rFonts w:cstheme="minorHAnsi"/>
        </w:rPr>
        <w:t xml:space="preserve"> as well as </w:t>
      </w:r>
      <w:r w:rsidR="00D67C06" w:rsidRPr="00B9041B">
        <w:rPr>
          <w:rFonts w:cstheme="minorHAnsi"/>
        </w:rPr>
        <w:t xml:space="preserve">an </w:t>
      </w:r>
      <w:r w:rsidR="001114BC" w:rsidRPr="00B9041B">
        <w:rPr>
          <w:rFonts w:cstheme="minorHAnsi"/>
        </w:rPr>
        <w:t>advanced certification (CFRE) and continued education in the field of philanthropy.</w:t>
      </w:r>
      <w:r w:rsidRPr="00B9041B">
        <w:rPr>
          <w:rFonts w:cstheme="minorHAnsi"/>
        </w:rPr>
        <w:t xml:space="preserve"> </w:t>
      </w:r>
    </w:p>
    <w:p w14:paraId="715D14BE" w14:textId="133815A0" w:rsidR="00CB2109" w:rsidRPr="00B9041B" w:rsidRDefault="00B9041B" w:rsidP="00404A71">
      <w:pPr>
        <w:rPr>
          <w:rFonts w:cstheme="minorHAnsi"/>
          <w:i/>
          <w:iCs/>
        </w:rPr>
      </w:pPr>
      <w:r w:rsidRPr="00B9041B">
        <w:rPr>
          <w:rFonts w:cstheme="minorHAnsi"/>
          <w:i/>
          <w:iCs/>
        </w:rPr>
        <w:lastRenderedPageBreak/>
        <w:t xml:space="preserve">A </w:t>
      </w:r>
      <w:r w:rsidR="00CB2109" w:rsidRPr="00B9041B">
        <w:rPr>
          <w:rFonts w:cstheme="minorHAnsi"/>
          <w:i/>
          <w:iCs/>
        </w:rPr>
        <w:t>Background Check</w:t>
      </w:r>
      <w:r w:rsidR="00BB10B4" w:rsidRPr="00B9041B">
        <w:rPr>
          <w:rFonts w:cstheme="minorHAnsi"/>
          <w:i/>
          <w:iCs/>
        </w:rPr>
        <w:t xml:space="preserve"> </w:t>
      </w:r>
      <w:r w:rsidR="00937ED9">
        <w:rPr>
          <w:rFonts w:cstheme="minorHAnsi"/>
          <w:i/>
          <w:iCs/>
        </w:rPr>
        <w:t xml:space="preserve">Is </w:t>
      </w:r>
      <w:r w:rsidR="00BB10B4" w:rsidRPr="00B9041B">
        <w:rPr>
          <w:rFonts w:cstheme="minorHAnsi"/>
          <w:i/>
          <w:iCs/>
        </w:rPr>
        <w:t>Required</w:t>
      </w:r>
      <w:r w:rsidRPr="00B9041B">
        <w:rPr>
          <w:rFonts w:cstheme="minorHAnsi"/>
          <w:i/>
          <w:iCs/>
        </w:rPr>
        <w:t>.</w:t>
      </w:r>
    </w:p>
    <w:p w14:paraId="05F30E39" w14:textId="77777777" w:rsidR="00D90BCF" w:rsidRPr="00B9041B" w:rsidRDefault="00D90BCF" w:rsidP="00404A71">
      <w:pPr>
        <w:rPr>
          <w:rFonts w:cstheme="minorHAnsi"/>
        </w:rPr>
      </w:pPr>
    </w:p>
    <w:p w14:paraId="11D3BB44" w14:textId="3F9BC69B" w:rsidR="00D90BCF" w:rsidRPr="00B9041B" w:rsidRDefault="001A4EDD" w:rsidP="00D90BCF">
      <w:pPr>
        <w:rPr>
          <w:rFonts w:cstheme="minorHAnsi"/>
          <w:b/>
          <w:bCs/>
          <w:u w:val="single"/>
        </w:rPr>
      </w:pPr>
      <w:r w:rsidRPr="00B9041B">
        <w:rPr>
          <w:rFonts w:cstheme="minorHAnsi"/>
          <w:b/>
          <w:bCs/>
          <w:u w:val="single"/>
        </w:rPr>
        <w:t xml:space="preserve">More </w:t>
      </w:r>
      <w:r w:rsidR="00D90BCF" w:rsidRPr="00B9041B">
        <w:rPr>
          <w:rFonts w:cstheme="minorHAnsi"/>
          <w:b/>
          <w:bCs/>
          <w:u w:val="single"/>
        </w:rPr>
        <w:t>About St. Michael’s School</w:t>
      </w:r>
    </w:p>
    <w:p w14:paraId="06D20B29" w14:textId="77777777" w:rsidR="00494E52" w:rsidRPr="00B9041B" w:rsidRDefault="00494E52" w:rsidP="00D90BCF">
      <w:pPr>
        <w:rPr>
          <w:rFonts w:cstheme="minorHAnsi"/>
        </w:rPr>
      </w:pPr>
    </w:p>
    <w:p w14:paraId="2CB12FA2" w14:textId="17333C4B" w:rsidR="00D90BCF" w:rsidRPr="00B9041B" w:rsidRDefault="00D90BCF" w:rsidP="00D90BCF">
      <w:pPr>
        <w:rPr>
          <w:rFonts w:cstheme="minorHAnsi"/>
        </w:rPr>
      </w:pPr>
      <w:r w:rsidRPr="00B9041B">
        <w:rPr>
          <w:rFonts w:cstheme="minorHAnsi"/>
        </w:rPr>
        <w:t>St. Michael’s School in Tucson, Arizona, is an Episcopal parish-affiliated</w:t>
      </w:r>
      <w:r w:rsidR="00B9041B" w:rsidRPr="00B9041B">
        <w:rPr>
          <w:rFonts w:cstheme="minorHAnsi"/>
        </w:rPr>
        <w:t xml:space="preserve"> T</w:t>
      </w:r>
      <w:r w:rsidRPr="00B9041B">
        <w:rPr>
          <w:rFonts w:cstheme="minorHAnsi"/>
        </w:rPr>
        <w:t>K-8 co-educational day</w:t>
      </w:r>
      <w:r w:rsidR="00601587" w:rsidRPr="00B9041B">
        <w:rPr>
          <w:rFonts w:cstheme="minorHAnsi"/>
        </w:rPr>
        <w:t xml:space="preserve"> </w:t>
      </w:r>
      <w:r w:rsidRPr="00B9041B">
        <w:rPr>
          <w:rFonts w:cstheme="minorHAnsi"/>
        </w:rPr>
        <w:t xml:space="preserve">school enrolling approximately 300 students. Located 20 minutes from downtown Tucson in the Harold Bell Wright neighborhood, the historical eight-acre campus was originally designed by the renowned Tucson architect </w:t>
      </w:r>
      <w:r w:rsidR="00AF72C9" w:rsidRPr="00B9041B">
        <w:rPr>
          <w:rFonts w:cstheme="minorHAnsi"/>
        </w:rPr>
        <w:t xml:space="preserve">Josias </w:t>
      </w:r>
      <w:proofErr w:type="spellStart"/>
      <w:r w:rsidR="00AF72C9" w:rsidRPr="00B9041B">
        <w:rPr>
          <w:rFonts w:cstheme="minorHAnsi"/>
        </w:rPr>
        <w:t>Joesler</w:t>
      </w:r>
      <w:proofErr w:type="spellEnd"/>
      <w:r w:rsidR="00AF72C9" w:rsidRPr="00B9041B">
        <w:rPr>
          <w:rFonts w:cstheme="minorHAnsi"/>
        </w:rPr>
        <w:t xml:space="preserve"> and</w:t>
      </w:r>
      <w:r w:rsidRPr="00B9041B">
        <w:rPr>
          <w:rFonts w:cstheme="minorHAnsi"/>
        </w:rPr>
        <w:t xml:space="preserve"> is shared with St. Michael and All Angels Church. Our historic campus offers a unique setting, where students and faculty alike demonstrate a sense of energy, imagination, and collaboration.</w:t>
      </w:r>
    </w:p>
    <w:p w14:paraId="029C1E67" w14:textId="77777777" w:rsidR="001D1361" w:rsidRPr="00B9041B" w:rsidRDefault="001D1361" w:rsidP="00D90BCF">
      <w:pPr>
        <w:rPr>
          <w:rFonts w:cstheme="minorHAnsi"/>
        </w:rPr>
      </w:pPr>
    </w:p>
    <w:p w14:paraId="3903405C" w14:textId="77777777" w:rsidR="00494E52" w:rsidRPr="00B9041B" w:rsidRDefault="00D90BCF" w:rsidP="00D90BCF">
      <w:pPr>
        <w:rPr>
          <w:rFonts w:cstheme="minorHAnsi"/>
        </w:rPr>
      </w:pPr>
      <w:r w:rsidRPr="00B9041B">
        <w:rPr>
          <w:rFonts w:cstheme="minorHAnsi"/>
        </w:rPr>
        <w:t xml:space="preserve">St. Michael’s School has nurtured the hearts and minds of students since 1960. As an integral part of St. Michael and All Angels Parish, the School expects and promotes the individual’s active commitment to personal integrity, service, and academic excellence. The St. Michael’s School community reflects the values of the Episcopal Church and as such embraces cultural, racial, socioeconomic, and religious diversity. At St. Michael’s, everyone seeks a broader perspective—an expanded understanding of each other, our community, and the larger world. </w:t>
      </w:r>
    </w:p>
    <w:p w14:paraId="4EE933DC" w14:textId="77777777" w:rsidR="00494E52" w:rsidRPr="00B9041B" w:rsidRDefault="00494E52" w:rsidP="00D90BCF">
      <w:pPr>
        <w:rPr>
          <w:rFonts w:cstheme="minorHAnsi"/>
        </w:rPr>
      </w:pPr>
    </w:p>
    <w:p w14:paraId="7659C97B" w14:textId="75C55652" w:rsidR="00D90BCF" w:rsidRPr="00B9041B" w:rsidRDefault="00D90BCF" w:rsidP="00D90BCF">
      <w:pPr>
        <w:rPr>
          <w:rFonts w:cstheme="minorHAnsi"/>
        </w:rPr>
      </w:pPr>
      <w:r w:rsidRPr="00B9041B">
        <w:rPr>
          <w:rFonts w:cstheme="minorHAnsi"/>
        </w:rPr>
        <w:t>St. Michael’s is open and inclusive of all religious traditions and embraces diversity as a value to be sought, including in its employment practices.</w:t>
      </w:r>
      <w:r w:rsidR="00494E52" w:rsidRPr="00B9041B">
        <w:rPr>
          <w:rFonts w:cstheme="minorHAnsi"/>
        </w:rPr>
        <w:t xml:space="preserve"> </w:t>
      </w:r>
      <w:r w:rsidRPr="00B9041B">
        <w:rPr>
          <w:rFonts w:cstheme="minorHAnsi"/>
        </w:rPr>
        <w:t>St. Michael’s School is accredited by the Southwestern Association of Episcopal Schools (SAES) and is a member of the National Association of Episcopal Schools (NAES). St. Michael’s School is an Equal Opportunity Employer. All employment decisions are made without regard to race, color, national origin, ancestry, religion, sex, gender identity, age, disability, medical condition,</w:t>
      </w:r>
      <w:r w:rsidR="00494E52" w:rsidRPr="00B9041B">
        <w:rPr>
          <w:rFonts w:cstheme="minorHAnsi"/>
        </w:rPr>
        <w:t xml:space="preserve"> s</w:t>
      </w:r>
      <w:r w:rsidRPr="00B9041B">
        <w:rPr>
          <w:rFonts w:cstheme="minorHAnsi"/>
        </w:rPr>
        <w:t>exual orientation, marital status, veteran status, or any other characteristic protected by law.</w:t>
      </w:r>
    </w:p>
    <w:p w14:paraId="137ED9DB" w14:textId="77777777" w:rsidR="00CB2109" w:rsidRPr="00B9041B" w:rsidRDefault="00CB2109" w:rsidP="00404A71">
      <w:pPr>
        <w:rPr>
          <w:rFonts w:cstheme="minorHAnsi"/>
        </w:rPr>
      </w:pPr>
    </w:p>
    <w:p w14:paraId="1AA1003C" w14:textId="0B6A276A" w:rsidR="00CB2109" w:rsidRPr="00B9041B" w:rsidRDefault="00CB2109" w:rsidP="00404A71">
      <w:pPr>
        <w:rPr>
          <w:rFonts w:cstheme="minorHAnsi"/>
          <w:b/>
          <w:bCs/>
          <w:u w:val="single"/>
        </w:rPr>
      </w:pPr>
      <w:r w:rsidRPr="00B9041B">
        <w:rPr>
          <w:rFonts w:cstheme="minorHAnsi"/>
          <w:b/>
          <w:bCs/>
          <w:u w:val="single"/>
        </w:rPr>
        <w:t>Application Instructions</w:t>
      </w:r>
    </w:p>
    <w:p w14:paraId="62CF42AC" w14:textId="77777777" w:rsidR="00CB2109" w:rsidRPr="00B9041B" w:rsidRDefault="00CB2109" w:rsidP="00404A71">
      <w:pPr>
        <w:rPr>
          <w:rFonts w:cstheme="minorHAnsi"/>
        </w:rPr>
      </w:pPr>
    </w:p>
    <w:p w14:paraId="1EF92AB0" w14:textId="44E40E2C" w:rsidR="00CB2109" w:rsidRPr="00B9041B" w:rsidRDefault="00CB2109" w:rsidP="00404A71">
      <w:pPr>
        <w:rPr>
          <w:rFonts w:cstheme="minorHAnsi"/>
        </w:rPr>
      </w:pPr>
      <w:r w:rsidRPr="00B9041B">
        <w:rPr>
          <w:rFonts w:cstheme="minorHAnsi"/>
        </w:rPr>
        <w:t>Please send a cover letter and resume to Brendan Sulliva</w:t>
      </w:r>
      <w:r w:rsidR="001A4EDD" w:rsidRPr="00B9041B">
        <w:rPr>
          <w:rFonts w:cstheme="minorHAnsi"/>
        </w:rPr>
        <w:t>n</w:t>
      </w:r>
      <w:r w:rsidRPr="00B9041B">
        <w:rPr>
          <w:rFonts w:cstheme="minorHAnsi"/>
        </w:rPr>
        <w:t xml:space="preserve">, Head of School, 602 N Wilmot Road Tucson, Arizona 85711 or by email to </w:t>
      </w:r>
      <w:hyperlink r:id="rId6" w:history="1">
        <w:r w:rsidRPr="00B9041B">
          <w:rPr>
            <w:rStyle w:val="Hyperlink"/>
            <w:rFonts w:cstheme="minorHAnsi"/>
          </w:rPr>
          <w:t>bsullivan@stmichael.net</w:t>
        </w:r>
      </w:hyperlink>
      <w:r w:rsidR="00B9041B" w:rsidRPr="00B9041B">
        <w:rPr>
          <w:rFonts w:cstheme="minorHAnsi"/>
        </w:rPr>
        <w:t xml:space="preserve">; </w:t>
      </w:r>
      <w:r w:rsidRPr="00B9041B">
        <w:rPr>
          <w:rFonts w:cstheme="minorHAnsi"/>
        </w:rPr>
        <w:t xml:space="preserve">please use the </w:t>
      </w:r>
      <w:r w:rsidR="00B9041B" w:rsidRPr="00B9041B">
        <w:rPr>
          <w:rFonts w:cstheme="minorHAnsi"/>
        </w:rPr>
        <w:t>s</w:t>
      </w:r>
      <w:r w:rsidRPr="00B9041B">
        <w:rPr>
          <w:rFonts w:cstheme="minorHAnsi"/>
        </w:rPr>
        <w:t xml:space="preserve">ubject </w:t>
      </w:r>
      <w:r w:rsidR="00B9041B" w:rsidRPr="00B9041B">
        <w:rPr>
          <w:rFonts w:cstheme="minorHAnsi"/>
        </w:rPr>
        <w:t>l</w:t>
      </w:r>
      <w:r w:rsidRPr="00B9041B">
        <w:rPr>
          <w:rFonts w:cstheme="minorHAnsi"/>
        </w:rPr>
        <w:t>ine</w:t>
      </w:r>
      <w:r w:rsidR="00B9041B" w:rsidRPr="00B9041B">
        <w:rPr>
          <w:rFonts w:cstheme="minorHAnsi"/>
        </w:rPr>
        <w:t xml:space="preserve">: </w:t>
      </w:r>
      <w:r w:rsidRPr="00B9041B">
        <w:rPr>
          <w:rFonts w:cstheme="minorHAnsi"/>
        </w:rPr>
        <w:t xml:space="preserve"> Director of Philanthropy.</w:t>
      </w:r>
    </w:p>
    <w:p w14:paraId="0F7D778D" w14:textId="77777777" w:rsidR="00CB2109" w:rsidRPr="00B9041B" w:rsidRDefault="00CB2109" w:rsidP="00404A71">
      <w:pPr>
        <w:rPr>
          <w:rFonts w:cstheme="minorHAnsi"/>
        </w:rPr>
      </w:pPr>
    </w:p>
    <w:p w14:paraId="6AFE455E" w14:textId="0AC1BBE0" w:rsidR="00C93EE3" w:rsidRPr="00B9041B" w:rsidRDefault="00C93EE3" w:rsidP="001D1361">
      <w:pPr>
        <w:jc w:val="center"/>
        <w:rPr>
          <w:rFonts w:cstheme="minorHAnsi"/>
          <w:b/>
          <w:bCs/>
          <w:u w:val="single"/>
        </w:rPr>
      </w:pPr>
      <w:r w:rsidRPr="00B9041B">
        <w:rPr>
          <w:rFonts w:cstheme="minorHAnsi"/>
          <w:b/>
          <w:bCs/>
          <w:u w:val="single"/>
        </w:rPr>
        <w:t>Follow Us!</w:t>
      </w:r>
    </w:p>
    <w:p w14:paraId="494F8583" w14:textId="77777777" w:rsidR="00C93EE3" w:rsidRPr="00C93EE3" w:rsidRDefault="00C93EE3" w:rsidP="001D1361">
      <w:pPr>
        <w:jc w:val="center"/>
        <w:rPr>
          <w:rFonts w:ascii="Times New Roman" w:hAnsi="Times New Roman" w:cs="Times New Roman"/>
          <w:b/>
          <w:bCs/>
          <w:u w:val="single"/>
        </w:rPr>
      </w:pPr>
    </w:p>
    <w:p w14:paraId="37B824BB" w14:textId="2DAE3ACE" w:rsidR="00C93EE3" w:rsidRPr="008E6F3C" w:rsidRDefault="00C93EE3" w:rsidP="001D1361">
      <w:pPr>
        <w:jc w:val="center"/>
        <w:rPr>
          <w:rFonts w:ascii="Times New Roman" w:hAnsi="Times New Roman" w:cs="Times New Roman"/>
        </w:rPr>
      </w:pPr>
      <w:r w:rsidRPr="008E6F3C">
        <w:rPr>
          <w:rFonts w:ascii="Times New Roman" w:hAnsi="Times New Roman" w:cs="Times New Roman"/>
        </w:rPr>
        <w:fldChar w:fldCharType="begin"/>
      </w:r>
      <w:r w:rsidR="0012105C">
        <w:rPr>
          <w:rFonts w:ascii="Times New Roman" w:hAnsi="Times New Roman" w:cs="Times New Roman"/>
        </w:rPr>
        <w:instrText xml:space="preserve"> INCLUDEPICTURE "C:\\Users\\kimberlyely\\Library\\Group Containers\\UBF8T346G9.ms\\WebArchiveCopyPasteTempFiles\\com.microsoft.Word\\NWxYP8QAAAABJRU5ErkJggg==" \* MERGEFORMAT </w:instrText>
      </w:r>
      <w:r w:rsidRPr="008E6F3C">
        <w:rPr>
          <w:rFonts w:ascii="Times New Roman" w:hAnsi="Times New Roman" w:cs="Times New Roman"/>
        </w:rPr>
        <w:fldChar w:fldCharType="separate"/>
      </w:r>
      <w:r w:rsidRPr="008E6F3C">
        <w:rPr>
          <w:rFonts w:ascii="Times New Roman" w:hAnsi="Times New Roman" w:cs="Times New Roman"/>
          <w:noProof/>
        </w:rPr>
        <w:drawing>
          <wp:inline distT="0" distB="0" distL="0" distR="0" wp14:anchorId="14FE6A5E" wp14:editId="7F435942">
            <wp:extent cx="330200" cy="365855"/>
            <wp:effectExtent l="0" t="0" r="0" b="2540"/>
            <wp:docPr id="1752139801" name="Picture 3" descr="St. Michael's School | Tucson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9" descr="St. Michael's School | Tucson A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366" cy="376011"/>
                    </a:xfrm>
                    <a:prstGeom prst="rect">
                      <a:avLst/>
                    </a:prstGeom>
                    <a:noFill/>
                    <a:ln>
                      <a:noFill/>
                    </a:ln>
                  </pic:spPr>
                </pic:pic>
              </a:graphicData>
            </a:graphic>
          </wp:inline>
        </w:drawing>
      </w:r>
      <w:r w:rsidRPr="008E6F3C">
        <w:rPr>
          <w:rFonts w:ascii="Times New Roman" w:hAnsi="Times New Roman" w:cs="Times New Roman"/>
        </w:rPr>
        <w:fldChar w:fldCharType="end"/>
      </w:r>
      <w:r w:rsidRPr="008E6F3C">
        <w:rPr>
          <w:rFonts w:ascii="Times New Roman" w:hAnsi="Times New Roman" w:cs="Times New Roman"/>
        </w:rPr>
        <w:t xml:space="preserve"> </w:t>
      </w:r>
      <w:r w:rsidRPr="008E6F3C">
        <w:rPr>
          <w:rFonts w:ascii="Times New Roman" w:hAnsi="Times New Roman" w:cs="Times New Roman"/>
        </w:rPr>
        <w:fldChar w:fldCharType="begin"/>
      </w:r>
      <w:r w:rsidR="0012105C">
        <w:rPr>
          <w:rFonts w:ascii="Times New Roman" w:hAnsi="Times New Roman" w:cs="Times New Roman"/>
        </w:rPr>
        <w:instrText xml:space="preserve"> INCLUDEPICTURE "C:\\Users\\kimberlyely\\Library\\Group Containers\\UBF8T346G9.ms\\WebArchiveCopyPasteTempFiles\\com.microsoft.Word\\+JqK2ykIi6jKPFOcVWUhxbuWWPH9UljVC8nya8b7U3XL8WwYAAAAAAAAAAAAAAAAAAAAAAAAAAAAAAAAAAAAAAIA34zcejTHVNyiaoQAAAABJRU5ErkJggg==" \* MERGEFORMAT </w:instrText>
      </w:r>
      <w:r w:rsidRPr="008E6F3C">
        <w:rPr>
          <w:rFonts w:ascii="Times New Roman" w:hAnsi="Times New Roman" w:cs="Times New Roman"/>
        </w:rPr>
        <w:fldChar w:fldCharType="separate"/>
      </w:r>
      <w:r w:rsidRPr="008E6F3C">
        <w:rPr>
          <w:rFonts w:ascii="Times New Roman" w:hAnsi="Times New Roman" w:cs="Times New Roman"/>
          <w:noProof/>
        </w:rPr>
        <w:drawing>
          <wp:inline distT="0" distB="0" distL="0" distR="0" wp14:anchorId="55C43342" wp14:editId="6322BCA4">
            <wp:extent cx="330200" cy="317500"/>
            <wp:effectExtent l="0" t="0" r="0" b="0"/>
            <wp:docPr id="461374922" name="Picture 1" descr="Ultimate Guide To Social Media Ic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19" descr="Ultimate Guide To Social Media Icons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334" t="20239" r="32666" b="19642"/>
                    <a:stretch/>
                  </pic:blipFill>
                  <pic:spPr bwMode="auto">
                    <a:xfrm>
                      <a:off x="0" y="0"/>
                      <a:ext cx="342804" cy="329619"/>
                    </a:xfrm>
                    <a:prstGeom prst="rect">
                      <a:avLst/>
                    </a:prstGeom>
                    <a:noFill/>
                    <a:ln>
                      <a:noFill/>
                    </a:ln>
                    <a:extLst>
                      <a:ext uri="{53640926-AAD7-44D8-BBD7-CCE9431645EC}">
                        <a14:shadowObscured xmlns:a14="http://schemas.microsoft.com/office/drawing/2010/main"/>
                      </a:ext>
                    </a:extLst>
                  </pic:spPr>
                </pic:pic>
              </a:graphicData>
            </a:graphic>
          </wp:inline>
        </w:drawing>
      </w:r>
      <w:r w:rsidRPr="008E6F3C">
        <w:rPr>
          <w:rFonts w:ascii="Times New Roman" w:hAnsi="Times New Roman" w:cs="Times New Roman"/>
        </w:rPr>
        <w:fldChar w:fldCharType="end"/>
      </w:r>
      <w:r w:rsidRPr="008E6F3C">
        <w:rPr>
          <w:rFonts w:ascii="Times New Roman" w:hAnsi="Times New Roman" w:cs="Times New Roman"/>
        </w:rPr>
        <w:t xml:space="preserve">  </w:t>
      </w:r>
      <w:r w:rsidRPr="008E6F3C">
        <w:rPr>
          <w:rFonts w:ascii="Times New Roman" w:hAnsi="Times New Roman" w:cs="Times New Roman"/>
        </w:rPr>
        <w:fldChar w:fldCharType="begin"/>
      </w:r>
      <w:r w:rsidR="0012105C">
        <w:rPr>
          <w:rFonts w:ascii="Times New Roman" w:hAnsi="Times New Roman" w:cs="Times New Roman"/>
        </w:rPr>
        <w:instrText xml:space="preserve"> INCLUDEPICTURE "C:\\Users\\kimberlyely\\Library\\Group Containers\\UBF8T346G9.ms\\WebArchiveCopyPasteTempFiles\\com.microsoft.Word\\Z" \* MERGEFORMAT </w:instrText>
      </w:r>
      <w:r w:rsidRPr="008E6F3C">
        <w:rPr>
          <w:rFonts w:ascii="Times New Roman" w:hAnsi="Times New Roman" w:cs="Times New Roman"/>
        </w:rPr>
        <w:fldChar w:fldCharType="separate"/>
      </w:r>
      <w:r w:rsidRPr="008E6F3C">
        <w:rPr>
          <w:rFonts w:ascii="Times New Roman" w:hAnsi="Times New Roman" w:cs="Times New Roman"/>
          <w:noProof/>
        </w:rPr>
        <w:drawing>
          <wp:inline distT="0" distB="0" distL="0" distR="0" wp14:anchorId="12B3BAA2" wp14:editId="140B897C">
            <wp:extent cx="297082" cy="318135"/>
            <wp:effectExtent l="0" t="0" r="0" b="0"/>
            <wp:docPr id="498047959" name="Picture 2" descr="Instagram drops vintage camera 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17" descr="Instagram drops vintage camera logo for ..."/>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983" t="20889" r="22322" b="18667"/>
                    <a:stretch/>
                  </pic:blipFill>
                  <pic:spPr bwMode="auto">
                    <a:xfrm flipV="1">
                      <a:off x="0" y="0"/>
                      <a:ext cx="309782" cy="331735"/>
                    </a:xfrm>
                    <a:prstGeom prst="rect">
                      <a:avLst/>
                    </a:prstGeom>
                    <a:noFill/>
                    <a:ln>
                      <a:noFill/>
                    </a:ln>
                    <a:extLst>
                      <a:ext uri="{53640926-AAD7-44D8-BBD7-CCE9431645EC}">
                        <a14:shadowObscured xmlns:a14="http://schemas.microsoft.com/office/drawing/2010/main"/>
                      </a:ext>
                    </a:extLst>
                  </pic:spPr>
                </pic:pic>
              </a:graphicData>
            </a:graphic>
          </wp:inline>
        </w:drawing>
      </w:r>
      <w:r w:rsidRPr="008E6F3C">
        <w:rPr>
          <w:rFonts w:ascii="Times New Roman" w:hAnsi="Times New Roman" w:cs="Times New Roman"/>
        </w:rPr>
        <w:fldChar w:fldCharType="end"/>
      </w:r>
    </w:p>
    <w:p w14:paraId="7735E14D" w14:textId="77777777" w:rsidR="00CB2109" w:rsidRPr="008E6F3C" w:rsidRDefault="00CB2109" w:rsidP="001D1361">
      <w:pPr>
        <w:jc w:val="center"/>
        <w:rPr>
          <w:rFonts w:ascii="Times New Roman" w:hAnsi="Times New Roman" w:cs="Times New Roman"/>
        </w:rPr>
      </w:pPr>
    </w:p>
    <w:p w14:paraId="55718BDA" w14:textId="77777777" w:rsidR="00CB2109" w:rsidRPr="008E6F3C" w:rsidRDefault="00CB2109" w:rsidP="00404A71">
      <w:pPr>
        <w:rPr>
          <w:rFonts w:ascii="Times New Roman" w:hAnsi="Times New Roman" w:cs="Times New Roman"/>
        </w:rPr>
      </w:pPr>
    </w:p>
    <w:p w14:paraId="5C4E311A" w14:textId="77777777" w:rsidR="00CB2109" w:rsidRPr="008E6F3C" w:rsidRDefault="00CB2109" w:rsidP="00404A71">
      <w:pPr>
        <w:rPr>
          <w:rFonts w:ascii="Times New Roman" w:hAnsi="Times New Roman" w:cs="Times New Roman"/>
        </w:rPr>
      </w:pPr>
    </w:p>
    <w:p w14:paraId="31EFEB1C" w14:textId="77777777" w:rsidR="00CB2109" w:rsidRPr="008E6F3C" w:rsidRDefault="00CB2109" w:rsidP="00404A71">
      <w:pPr>
        <w:rPr>
          <w:rFonts w:ascii="Times New Roman" w:hAnsi="Times New Roman" w:cs="Times New Roman"/>
        </w:rPr>
      </w:pPr>
    </w:p>
    <w:p w14:paraId="0DCB7575" w14:textId="77777777" w:rsidR="008722FD" w:rsidRPr="008E6F3C" w:rsidRDefault="008722FD">
      <w:pPr>
        <w:rPr>
          <w:rFonts w:ascii="Times New Roman" w:hAnsi="Times New Roman" w:cs="Times New Roman"/>
        </w:rPr>
      </w:pPr>
    </w:p>
    <w:sectPr w:rsidR="008722FD" w:rsidRPr="008E6F3C" w:rsidSect="00FA1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1756"/>
    <w:multiLevelType w:val="hybridMultilevel"/>
    <w:tmpl w:val="CD6E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40E01"/>
    <w:multiLevelType w:val="multilevel"/>
    <w:tmpl w:val="F448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230692"/>
    <w:multiLevelType w:val="hybridMultilevel"/>
    <w:tmpl w:val="87B6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330D2"/>
    <w:multiLevelType w:val="hybridMultilevel"/>
    <w:tmpl w:val="4148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C3C19"/>
    <w:multiLevelType w:val="multilevel"/>
    <w:tmpl w:val="8F42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A30FAF"/>
    <w:multiLevelType w:val="hybridMultilevel"/>
    <w:tmpl w:val="6D8A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12A52"/>
    <w:multiLevelType w:val="hybridMultilevel"/>
    <w:tmpl w:val="8B40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E7717"/>
    <w:multiLevelType w:val="multilevel"/>
    <w:tmpl w:val="24E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8289833">
    <w:abstractNumId w:val="7"/>
  </w:num>
  <w:num w:numId="2" w16cid:durableId="1283540908">
    <w:abstractNumId w:val="1"/>
  </w:num>
  <w:num w:numId="3" w16cid:durableId="1041590240">
    <w:abstractNumId w:val="4"/>
  </w:num>
  <w:num w:numId="4" w16cid:durableId="790854815">
    <w:abstractNumId w:val="2"/>
  </w:num>
  <w:num w:numId="5" w16cid:durableId="462308005">
    <w:abstractNumId w:val="0"/>
  </w:num>
  <w:num w:numId="6" w16cid:durableId="1432967783">
    <w:abstractNumId w:val="6"/>
  </w:num>
  <w:num w:numId="7" w16cid:durableId="1297762751">
    <w:abstractNumId w:val="5"/>
  </w:num>
  <w:num w:numId="8" w16cid:durableId="1462460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71"/>
    <w:rsid w:val="000064E6"/>
    <w:rsid w:val="00041459"/>
    <w:rsid w:val="00066441"/>
    <w:rsid w:val="000C6988"/>
    <w:rsid w:val="000F43BB"/>
    <w:rsid w:val="001015B4"/>
    <w:rsid w:val="001114BC"/>
    <w:rsid w:val="0012105C"/>
    <w:rsid w:val="001A4EDD"/>
    <w:rsid w:val="001B2E9B"/>
    <w:rsid w:val="001C2D6E"/>
    <w:rsid w:val="001D1361"/>
    <w:rsid w:val="001E2BA5"/>
    <w:rsid w:val="00212E4F"/>
    <w:rsid w:val="002638B7"/>
    <w:rsid w:val="002670CA"/>
    <w:rsid w:val="002B2BF4"/>
    <w:rsid w:val="002E3E39"/>
    <w:rsid w:val="00322ED2"/>
    <w:rsid w:val="00331235"/>
    <w:rsid w:val="003B233D"/>
    <w:rsid w:val="003D06DC"/>
    <w:rsid w:val="003E7BDA"/>
    <w:rsid w:val="003F376C"/>
    <w:rsid w:val="00404A71"/>
    <w:rsid w:val="004428F0"/>
    <w:rsid w:val="00475010"/>
    <w:rsid w:val="004845F5"/>
    <w:rsid w:val="00494E52"/>
    <w:rsid w:val="00496B4D"/>
    <w:rsid w:val="004E235E"/>
    <w:rsid w:val="005133B1"/>
    <w:rsid w:val="0057579F"/>
    <w:rsid w:val="005B7E94"/>
    <w:rsid w:val="005F05FF"/>
    <w:rsid w:val="005F271E"/>
    <w:rsid w:val="005F6134"/>
    <w:rsid w:val="00601406"/>
    <w:rsid w:val="00601587"/>
    <w:rsid w:val="00611FCE"/>
    <w:rsid w:val="00676586"/>
    <w:rsid w:val="006A1378"/>
    <w:rsid w:val="006C1301"/>
    <w:rsid w:val="0074272F"/>
    <w:rsid w:val="007619FB"/>
    <w:rsid w:val="00784BF0"/>
    <w:rsid w:val="00824CD7"/>
    <w:rsid w:val="00864532"/>
    <w:rsid w:val="008722FD"/>
    <w:rsid w:val="008E6F3C"/>
    <w:rsid w:val="00921C1D"/>
    <w:rsid w:val="00937ED9"/>
    <w:rsid w:val="009A46E7"/>
    <w:rsid w:val="009A7C3B"/>
    <w:rsid w:val="009B756A"/>
    <w:rsid w:val="009E78DC"/>
    <w:rsid w:val="00A21D7C"/>
    <w:rsid w:val="00A47398"/>
    <w:rsid w:val="00AB4AAF"/>
    <w:rsid w:val="00AF72C9"/>
    <w:rsid w:val="00B54384"/>
    <w:rsid w:val="00B9041B"/>
    <w:rsid w:val="00BA1D6A"/>
    <w:rsid w:val="00BB10B4"/>
    <w:rsid w:val="00BD19DC"/>
    <w:rsid w:val="00C33F2E"/>
    <w:rsid w:val="00C33F67"/>
    <w:rsid w:val="00C7181A"/>
    <w:rsid w:val="00C8360D"/>
    <w:rsid w:val="00C93EE3"/>
    <w:rsid w:val="00CB2109"/>
    <w:rsid w:val="00D24C45"/>
    <w:rsid w:val="00D67C06"/>
    <w:rsid w:val="00D90BCF"/>
    <w:rsid w:val="00D922B3"/>
    <w:rsid w:val="00DE40FA"/>
    <w:rsid w:val="00E702A1"/>
    <w:rsid w:val="00EA55F4"/>
    <w:rsid w:val="00EC49F4"/>
    <w:rsid w:val="00F15B4E"/>
    <w:rsid w:val="00F408F2"/>
    <w:rsid w:val="00F76C67"/>
    <w:rsid w:val="00FA1108"/>
    <w:rsid w:val="00FB48F0"/>
    <w:rsid w:val="00FB7DAC"/>
    <w:rsid w:val="00FC3E1D"/>
    <w:rsid w:val="00FD0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4760"/>
  <w15:chartTrackingRefBased/>
  <w15:docId w15:val="{E6203C37-B18A-7F4E-9E94-C3D0744F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A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4A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4A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4A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4A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4A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A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A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A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A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4A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4A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4A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4A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4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A71"/>
    <w:rPr>
      <w:rFonts w:eastAsiaTheme="majorEastAsia" w:cstheme="majorBidi"/>
      <w:color w:val="272727" w:themeColor="text1" w:themeTint="D8"/>
    </w:rPr>
  </w:style>
  <w:style w:type="paragraph" w:styleId="Title">
    <w:name w:val="Title"/>
    <w:basedOn w:val="Normal"/>
    <w:next w:val="Normal"/>
    <w:link w:val="TitleChar"/>
    <w:uiPriority w:val="10"/>
    <w:qFormat/>
    <w:rsid w:val="00404A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A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A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4A71"/>
    <w:rPr>
      <w:i/>
      <w:iCs/>
      <w:color w:val="404040" w:themeColor="text1" w:themeTint="BF"/>
    </w:rPr>
  </w:style>
  <w:style w:type="paragraph" w:styleId="ListParagraph">
    <w:name w:val="List Paragraph"/>
    <w:basedOn w:val="Normal"/>
    <w:uiPriority w:val="34"/>
    <w:qFormat/>
    <w:rsid w:val="00404A71"/>
    <w:pPr>
      <w:ind w:left="720"/>
      <w:contextualSpacing/>
    </w:pPr>
  </w:style>
  <w:style w:type="character" w:styleId="IntenseEmphasis">
    <w:name w:val="Intense Emphasis"/>
    <w:basedOn w:val="DefaultParagraphFont"/>
    <w:uiPriority w:val="21"/>
    <w:qFormat/>
    <w:rsid w:val="00404A71"/>
    <w:rPr>
      <w:i/>
      <w:iCs/>
      <w:color w:val="2F5496" w:themeColor="accent1" w:themeShade="BF"/>
    </w:rPr>
  </w:style>
  <w:style w:type="paragraph" w:styleId="IntenseQuote">
    <w:name w:val="Intense Quote"/>
    <w:basedOn w:val="Normal"/>
    <w:next w:val="Normal"/>
    <w:link w:val="IntenseQuoteChar"/>
    <w:uiPriority w:val="30"/>
    <w:qFormat/>
    <w:rsid w:val="00404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4A71"/>
    <w:rPr>
      <w:i/>
      <w:iCs/>
      <w:color w:val="2F5496" w:themeColor="accent1" w:themeShade="BF"/>
    </w:rPr>
  </w:style>
  <w:style w:type="character" w:styleId="IntenseReference">
    <w:name w:val="Intense Reference"/>
    <w:basedOn w:val="DefaultParagraphFont"/>
    <w:uiPriority w:val="32"/>
    <w:qFormat/>
    <w:rsid w:val="00404A71"/>
    <w:rPr>
      <w:b/>
      <w:bCs/>
      <w:smallCaps/>
      <w:color w:val="2F5496" w:themeColor="accent1" w:themeShade="BF"/>
      <w:spacing w:val="5"/>
    </w:rPr>
  </w:style>
  <w:style w:type="character" w:styleId="Hyperlink">
    <w:name w:val="Hyperlink"/>
    <w:basedOn w:val="DefaultParagraphFont"/>
    <w:uiPriority w:val="99"/>
    <w:unhideWhenUsed/>
    <w:rsid w:val="00CB2109"/>
    <w:rPr>
      <w:color w:val="0563C1" w:themeColor="hyperlink"/>
      <w:u w:val="single"/>
    </w:rPr>
  </w:style>
  <w:style w:type="character" w:styleId="UnresolvedMention">
    <w:name w:val="Unresolved Mention"/>
    <w:basedOn w:val="DefaultParagraphFont"/>
    <w:uiPriority w:val="99"/>
    <w:semiHidden/>
    <w:unhideWhenUsed/>
    <w:rsid w:val="00CB2109"/>
    <w:rPr>
      <w:color w:val="605E5C"/>
      <w:shd w:val="clear" w:color="auto" w:fill="E1DFDD"/>
    </w:rPr>
  </w:style>
  <w:style w:type="paragraph" w:styleId="Revision">
    <w:name w:val="Revision"/>
    <w:hidden/>
    <w:uiPriority w:val="99"/>
    <w:semiHidden/>
    <w:rsid w:val="00D9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130597">
      <w:bodyDiv w:val="1"/>
      <w:marLeft w:val="0"/>
      <w:marRight w:val="0"/>
      <w:marTop w:val="0"/>
      <w:marBottom w:val="0"/>
      <w:divBdr>
        <w:top w:val="none" w:sz="0" w:space="0" w:color="auto"/>
        <w:left w:val="none" w:sz="0" w:space="0" w:color="auto"/>
        <w:bottom w:val="none" w:sz="0" w:space="0" w:color="auto"/>
        <w:right w:val="none" w:sz="0" w:space="0" w:color="auto"/>
      </w:divBdr>
      <w:divsChild>
        <w:div w:id="1452624500">
          <w:marLeft w:val="0"/>
          <w:marRight w:val="0"/>
          <w:marTop w:val="0"/>
          <w:marBottom w:val="0"/>
          <w:divBdr>
            <w:top w:val="none" w:sz="0" w:space="0" w:color="auto"/>
            <w:left w:val="none" w:sz="0" w:space="0" w:color="auto"/>
            <w:bottom w:val="none" w:sz="0" w:space="0" w:color="auto"/>
            <w:right w:val="none" w:sz="0" w:space="0" w:color="auto"/>
          </w:divBdr>
        </w:div>
      </w:divsChild>
    </w:div>
    <w:div w:id="2023555753">
      <w:bodyDiv w:val="1"/>
      <w:marLeft w:val="0"/>
      <w:marRight w:val="0"/>
      <w:marTop w:val="0"/>
      <w:marBottom w:val="0"/>
      <w:divBdr>
        <w:top w:val="none" w:sz="0" w:space="0" w:color="auto"/>
        <w:left w:val="none" w:sz="0" w:space="0" w:color="auto"/>
        <w:bottom w:val="none" w:sz="0" w:space="0" w:color="auto"/>
        <w:right w:val="none" w:sz="0" w:space="0" w:color="auto"/>
      </w:divBdr>
      <w:divsChild>
        <w:div w:id="1156648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sullivan@stmichael.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kdely@bellsouth.net</dc:creator>
  <cp:keywords/>
  <dc:description/>
  <cp:lastModifiedBy>Brendan Sullivan</cp:lastModifiedBy>
  <cp:revision>6</cp:revision>
  <cp:lastPrinted>2024-09-13T20:36:00Z</cp:lastPrinted>
  <dcterms:created xsi:type="dcterms:W3CDTF">2024-11-22T16:12:00Z</dcterms:created>
  <dcterms:modified xsi:type="dcterms:W3CDTF">2025-01-13T19:46:00Z</dcterms:modified>
</cp:coreProperties>
</file>