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2BAF" w:rsidRDefault="00E12BAF">
      <w:pPr>
        <w:spacing w:after="0" w:line="240" w:lineRule="auto"/>
        <w:jc w:val="center"/>
        <w:rPr>
          <w:rFonts w:ascii="Cambria" w:eastAsia="Cambria" w:hAnsi="Cambria" w:cs="Cambria"/>
          <w:b/>
          <w:bCs/>
          <w:color w:val="000000"/>
        </w:rPr>
      </w:pPr>
    </w:p>
    <w:p w:rsidR="00E12BAF" w:rsidRDefault="00C74F96">
      <w:pPr>
        <w:spacing w:after="0" w:line="240" w:lineRule="auto"/>
        <w:jc w:val="center"/>
        <w:rPr>
          <w:rFonts w:ascii="Cambria" w:eastAsia="Cambria" w:hAnsi="Cambria" w:cs="Cambria"/>
          <w:b/>
          <w:bCs/>
          <w:color w:val="000000"/>
        </w:rPr>
      </w:pPr>
      <w:r>
        <w:rPr>
          <w:rFonts w:ascii="Cambria" w:eastAsia="Cambria" w:hAnsi="Cambria" w:cs="Cambria"/>
          <w:b/>
          <w:bCs/>
          <w:color w:val="000000"/>
        </w:rPr>
        <w:t>Middle School Math</w:t>
      </w:r>
    </w:p>
    <w:p w:rsidR="00E12BAF" w:rsidRPr="00C74F96" w:rsidRDefault="00C74F96" w:rsidP="00C74F96">
      <w:pPr>
        <w:spacing w:after="0" w:line="240" w:lineRule="auto"/>
        <w:jc w:val="center"/>
        <w:rPr>
          <w:rFonts w:ascii="Cambria" w:eastAsia="Cambria" w:hAnsi="Cambria" w:cs="Cambria"/>
          <w:b/>
          <w:bCs/>
          <w:color w:val="000000"/>
        </w:rPr>
      </w:pPr>
      <w:r w:rsidRPr="00C74F96">
        <w:rPr>
          <w:rFonts w:ascii="Cambria" w:eastAsia="Cambria" w:hAnsi="Cambria" w:cs="Cambria"/>
          <w:b/>
          <w:bCs/>
          <w:color w:val="000000"/>
        </w:rPr>
        <w:t>Reports to Head of Middle School</w:t>
      </w:r>
    </w:p>
    <w:p w:rsidR="00E12BAF" w:rsidRDefault="00C74F96">
      <w:pPr>
        <w:spacing w:before="262" w:after="0" w:line="240" w:lineRule="auto"/>
        <w:ind w:right="169" w:firstLine="8"/>
        <w:rPr>
          <w:rFonts w:ascii="Helvetica Neue" w:eastAsia="Helvetica Neue" w:hAnsi="Helvetica Neue" w:cs="Helvetica Neue"/>
          <w:color w:val="000000"/>
        </w:rPr>
      </w:pPr>
      <w:r>
        <w:rPr>
          <w:rFonts w:ascii="Helvetica Neue" w:eastAsia="Helvetica Neue" w:hAnsi="Helvetica Neue" w:cs="Helvetica Neue"/>
          <w:color w:val="000000"/>
        </w:rPr>
        <w:t xml:space="preserve">Saint Thomas’ Episcopal School employs individuals who are committed to upholding our mission of forming honorable men and women through a classical education grounded in a Christ-centered worldview. All faculty are expected to understand and promote the mission, standards, and policies of the School. </w:t>
      </w:r>
    </w:p>
    <w:p w:rsidR="00E12BAF" w:rsidRDefault="00C74F96">
      <w:pPr>
        <w:spacing w:before="262" w:after="0" w:line="240" w:lineRule="auto"/>
        <w:ind w:right="169" w:firstLine="8"/>
        <w:rPr>
          <w:rFonts w:ascii="Times New Roman" w:eastAsia="Times New Roman" w:hAnsi="Times New Roman" w:cs="Times New Roman"/>
          <w:sz w:val="24"/>
          <w:szCs w:val="24"/>
        </w:rPr>
      </w:pPr>
      <w:r>
        <w:rPr>
          <w:rFonts w:ascii="Helvetica Neue" w:eastAsia="Helvetica Neue" w:hAnsi="Helvetica Neue" w:cs="Helvetica Neue"/>
          <w:color w:val="000000"/>
        </w:rPr>
        <w:t>We are see</w:t>
      </w:r>
      <w:r w:rsidR="00554291">
        <w:rPr>
          <w:rFonts w:ascii="Helvetica Neue" w:eastAsia="Helvetica Neue" w:hAnsi="Helvetica Neue" w:cs="Helvetica Neue"/>
          <w:color w:val="000000"/>
        </w:rPr>
        <w:t>k</w:t>
      </w:r>
      <w:r>
        <w:rPr>
          <w:rFonts w:ascii="Helvetica Neue" w:eastAsia="Helvetica Neue" w:hAnsi="Helvetica Neue" w:cs="Helvetica Neue"/>
          <w:color w:val="000000"/>
        </w:rPr>
        <w:t xml:space="preserve">ing a passionate and dependable Math teacher to join our team. Responsibilities will include, but not limited to, teaching Math and reading to various grade levels while tailoring lesson plans to individual students or classes, and setting homework and assessments. This position will require an individual who is able to handle a wide range of responsibilities including administrative tasks. </w:t>
      </w:r>
    </w:p>
    <w:p w:rsidR="00E12BAF" w:rsidRDefault="00E12BAF">
      <w:pPr>
        <w:pBdr>
          <w:top w:val="nil"/>
          <w:left w:val="nil"/>
          <w:bottom w:val="nil"/>
          <w:right w:val="nil"/>
          <w:between w:val="nil"/>
        </w:pBdr>
        <w:spacing w:after="0" w:line="240" w:lineRule="auto"/>
        <w:jc w:val="both"/>
        <w:rPr>
          <w:rFonts w:ascii="Helvetica Neue" w:eastAsia="Helvetica Neue" w:hAnsi="Helvetica Neue" w:cs="Helvetica Neue"/>
          <w:b/>
          <w:bCs/>
          <w:color w:val="000000"/>
        </w:rPr>
      </w:pPr>
    </w:p>
    <w:p w:rsidR="00E12BAF" w:rsidRDefault="00C74F96">
      <w:p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b/>
          <w:bCs/>
          <w:color w:val="000000"/>
        </w:rPr>
        <w:t>ESSENTIAL FUNCTIONS AND BASIC DUTIES</w:t>
      </w:r>
    </w:p>
    <w:p w:rsidR="00E12BAF" w:rsidRDefault="00C74F96">
      <w:pPr>
        <w:numPr>
          <w:ilvl w:val="0"/>
          <w:numId w:val="2"/>
        </w:numPr>
        <w:spacing w:after="0" w:line="240" w:lineRule="auto"/>
        <w:rPr>
          <w:rFonts w:ascii="Helvetica Neue" w:eastAsia="Helvetica Neue" w:hAnsi="Helvetica Neue" w:cs="Helvetica Neue"/>
        </w:rPr>
      </w:pPr>
      <w:r>
        <w:rPr>
          <w:rFonts w:ascii="Helvetica Neue" w:eastAsia="Helvetica Neue" w:hAnsi="Helvetica Neue" w:cs="Helvetica Neue"/>
        </w:rPr>
        <w:t xml:space="preserve">Deliver a sixth-grade math curriculum that supports the transition to algebra through applied problem solving with ratios, proportions, </w:t>
      </w:r>
      <w:proofErr w:type="spellStart"/>
      <w:r>
        <w:rPr>
          <w:rFonts w:ascii="Helvetica Neue" w:eastAsia="Helvetica Neue" w:hAnsi="Helvetica Neue" w:cs="Helvetica Neue"/>
        </w:rPr>
        <w:t>percents</w:t>
      </w:r>
      <w:proofErr w:type="spellEnd"/>
      <w:r>
        <w:rPr>
          <w:rFonts w:ascii="Helvetica Neue" w:eastAsia="Helvetica Neue" w:hAnsi="Helvetica Neue" w:cs="Helvetica Neue"/>
        </w:rPr>
        <w:t xml:space="preserve">, and probability. </w:t>
      </w:r>
    </w:p>
    <w:p w:rsidR="00E12BAF" w:rsidRDefault="00C74F96">
      <w:pPr>
        <w:numPr>
          <w:ilvl w:val="0"/>
          <w:numId w:val="2"/>
        </w:numPr>
        <w:spacing w:after="0" w:line="240" w:lineRule="auto"/>
        <w:rPr>
          <w:rFonts w:ascii="Helvetica Neue" w:eastAsia="Helvetica Neue" w:hAnsi="Helvetica Neue" w:cs="Helvetica Neue"/>
        </w:rPr>
      </w:pPr>
      <w:r>
        <w:rPr>
          <w:rFonts w:ascii="Helvetica Neue" w:eastAsia="Helvetica Neue" w:hAnsi="Helvetica Neue" w:cs="Helvetica Neue"/>
        </w:rPr>
        <w:t xml:space="preserve">Contribute to the development of a STEAM program through instructional planning and interdisciplinary collaboration. </w:t>
      </w:r>
    </w:p>
    <w:p w:rsidR="00E12BAF" w:rsidRDefault="00C74F96">
      <w:pPr>
        <w:numPr>
          <w:ilvl w:val="0"/>
          <w:numId w:val="2"/>
        </w:numPr>
        <w:spacing w:after="0" w:line="240" w:lineRule="auto"/>
        <w:jc w:val="both"/>
        <w:rPr>
          <w:rFonts w:ascii="Helvetica Neue" w:eastAsia="Helvetica Neue" w:hAnsi="Helvetica Neue" w:cs="Helvetica Neue"/>
        </w:rPr>
      </w:pPr>
      <w:r>
        <w:rPr>
          <w:rFonts w:ascii="Helvetica Neue" w:eastAsia="Helvetica Neue" w:hAnsi="Helvetica Neue" w:cs="Helvetica Neue"/>
        </w:rPr>
        <w:t>Differentiate instruction using multiple strategies to support a range of learning needs.</w:t>
      </w:r>
    </w:p>
    <w:p w:rsidR="00E12BAF" w:rsidRDefault="00C74F96">
      <w:pPr>
        <w:numPr>
          <w:ilvl w:val="0"/>
          <w:numId w:val="2"/>
        </w:numPr>
        <w:spacing w:after="0" w:line="240" w:lineRule="auto"/>
        <w:jc w:val="both"/>
        <w:rPr>
          <w:rFonts w:ascii="Helvetica Neue" w:eastAsia="Helvetica Neue" w:hAnsi="Helvetica Neue" w:cs="Helvetica Neue"/>
        </w:rPr>
      </w:pPr>
      <w:r>
        <w:rPr>
          <w:rFonts w:ascii="Helvetica Neue" w:eastAsia="Helvetica Neue" w:hAnsi="Helvetica Neue" w:cs="Helvetica Neue"/>
        </w:rPr>
        <w:t>Design formative and summative assessments that provide useful data to guide instruction and measure student progress.</w:t>
      </w:r>
    </w:p>
    <w:p w:rsidR="00E12BAF" w:rsidRDefault="00C74F96">
      <w:pPr>
        <w:numPr>
          <w:ilvl w:val="0"/>
          <w:numId w:val="2"/>
        </w:numPr>
        <w:spacing w:after="0" w:line="240" w:lineRule="auto"/>
        <w:jc w:val="both"/>
        <w:rPr>
          <w:rFonts w:ascii="Helvetica Neue" w:eastAsia="Helvetica Neue" w:hAnsi="Helvetica Neue" w:cs="Helvetica Neue"/>
        </w:rPr>
      </w:pPr>
      <w:r>
        <w:rPr>
          <w:rFonts w:ascii="Helvetica Neue" w:eastAsia="Helvetica Neue" w:hAnsi="Helvetica Neue" w:cs="Helvetica Neue"/>
        </w:rPr>
        <w:t xml:space="preserve">Analyze student data to guide instructional decisions, refine lessons, and provide triggered support. </w:t>
      </w:r>
    </w:p>
    <w:p w:rsidR="00E12BAF" w:rsidRDefault="00C74F96">
      <w:pPr>
        <w:numPr>
          <w:ilvl w:val="0"/>
          <w:numId w:val="2"/>
        </w:numPr>
        <w:spacing w:after="0" w:line="240" w:lineRule="auto"/>
        <w:jc w:val="both"/>
        <w:rPr>
          <w:rFonts w:ascii="Helvetica Neue" w:eastAsia="Helvetica Neue" w:hAnsi="Helvetica Neue" w:cs="Helvetica Neue"/>
        </w:rPr>
      </w:pPr>
      <w:r>
        <w:rPr>
          <w:rFonts w:ascii="Helvetica Neue" w:eastAsia="Helvetica Neue" w:hAnsi="Helvetica Neue" w:cs="Helvetica Neue"/>
        </w:rPr>
        <w:t xml:space="preserve">Create and maintain a well-organized, supportive learning environment that attends to students’ social, emotional, and executive functioning needs. </w:t>
      </w:r>
    </w:p>
    <w:p w:rsidR="00E12BAF" w:rsidRDefault="00C74F96">
      <w:pPr>
        <w:numPr>
          <w:ilvl w:val="0"/>
          <w:numId w:val="2"/>
        </w:numPr>
        <w:spacing w:after="0" w:line="240" w:lineRule="auto"/>
        <w:jc w:val="both"/>
        <w:rPr>
          <w:rFonts w:ascii="Helvetica Neue" w:eastAsia="Helvetica Neue" w:hAnsi="Helvetica Neue" w:cs="Helvetica Neue"/>
        </w:rPr>
      </w:pPr>
      <w:r>
        <w:rPr>
          <w:rFonts w:ascii="Helvetica Neue" w:eastAsia="Helvetica Neue" w:hAnsi="Helvetica Neue" w:cs="Helvetica Neue"/>
        </w:rPr>
        <w:t>Provide the structure and support students need to work independently while holding them to high academic and behavioral expectations.</w:t>
      </w:r>
    </w:p>
    <w:p w:rsidR="00E12BAF" w:rsidRDefault="00C74F96">
      <w:pPr>
        <w:numPr>
          <w:ilvl w:val="0"/>
          <w:numId w:val="2"/>
        </w:num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Maintain accurate records using both the learning management system, </w:t>
      </w:r>
      <w:proofErr w:type="spellStart"/>
      <w:r>
        <w:rPr>
          <w:rFonts w:ascii="Helvetica Neue" w:eastAsia="Helvetica Neue" w:hAnsi="Helvetica Neue" w:cs="Helvetica Neue"/>
          <w:color w:val="000000"/>
        </w:rPr>
        <w:t>VeraCross</w:t>
      </w:r>
      <w:proofErr w:type="spellEnd"/>
    </w:p>
    <w:p w:rsidR="00E12BAF" w:rsidRDefault="00C74F96">
      <w:pPr>
        <w:numPr>
          <w:ilvl w:val="0"/>
          <w:numId w:val="2"/>
        </w:numPr>
        <w:spacing w:after="0" w:line="240" w:lineRule="auto"/>
        <w:jc w:val="both"/>
        <w:rPr>
          <w:rFonts w:ascii="Helvetica Neue" w:eastAsia="Helvetica Neue" w:hAnsi="Helvetica Neue" w:cs="Helvetica Neue"/>
        </w:rPr>
      </w:pPr>
      <w:r>
        <w:rPr>
          <w:rFonts w:ascii="Helvetica Neue" w:eastAsia="Helvetica Neue" w:hAnsi="Helvetica Neue" w:cs="Helvetica Neue"/>
        </w:rPr>
        <w:t>Serve as a homeroom teacher.</w:t>
      </w:r>
    </w:p>
    <w:p w:rsidR="00E12BAF" w:rsidRDefault="00C74F96">
      <w:pPr>
        <w:numPr>
          <w:ilvl w:val="0"/>
          <w:numId w:val="2"/>
        </w:numPr>
        <w:spacing w:after="0" w:line="240" w:lineRule="auto"/>
        <w:jc w:val="both"/>
        <w:rPr>
          <w:rFonts w:ascii="Helvetica Neue" w:eastAsia="Helvetica Neue" w:hAnsi="Helvetica Neue" w:cs="Helvetica Neue"/>
        </w:rPr>
      </w:pPr>
      <w:r>
        <w:rPr>
          <w:rFonts w:ascii="Helvetica Neue" w:eastAsia="Helvetica Neue" w:hAnsi="Helvetica Neue" w:cs="Helvetica Neue"/>
        </w:rPr>
        <w:t xml:space="preserve">Follow the professional code and policies of the school and conduct oneself in a way that promotes the mission of the school. </w:t>
      </w:r>
    </w:p>
    <w:p w:rsidR="00E12BAF" w:rsidRDefault="00C74F96">
      <w:pPr>
        <w:numPr>
          <w:ilvl w:val="0"/>
          <w:numId w:val="2"/>
        </w:numPr>
        <w:spacing w:after="0" w:line="240" w:lineRule="auto"/>
        <w:jc w:val="both"/>
        <w:rPr>
          <w:rFonts w:ascii="Helvetica Neue" w:eastAsia="Helvetica Neue" w:hAnsi="Helvetica Neue" w:cs="Helvetica Neue"/>
        </w:rPr>
      </w:pPr>
      <w:r>
        <w:rPr>
          <w:rFonts w:ascii="Helvetica Neue" w:eastAsia="Helvetica Neue" w:hAnsi="Helvetica Neue" w:cs="Helvetica Neue"/>
        </w:rPr>
        <w:t xml:space="preserve">Utilize Google Suite, in particular Google Drive, Docs, and Sheets. </w:t>
      </w:r>
    </w:p>
    <w:p w:rsidR="00E12BAF" w:rsidRDefault="00C74F96">
      <w:pPr>
        <w:numPr>
          <w:ilvl w:val="0"/>
          <w:numId w:val="2"/>
        </w:numPr>
        <w:spacing w:after="0" w:line="240" w:lineRule="auto"/>
        <w:jc w:val="both"/>
        <w:rPr>
          <w:rFonts w:ascii="Helvetica Neue" w:eastAsia="Helvetica Neue" w:hAnsi="Helvetica Neue" w:cs="Helvetica Neue"/>
        </w:rPr>
      </w:pPr>
      <w:r>
        <w:rPr>
          <w:rFonts w:ascii="Helvetica Neue" w:eastAsia="Helvetica Neue" w:hAnsi="Helvetica Neue" w:cs="Helvetica Neue"/>
        </w:rPr>
        <w:t xml:space="preserve">Attend all faculty and staff meetings and required special events (e.g., open houses, Spaghetti Supper, Fall Fair). </w:t>
      </w:r>
    </w:p>
    <w:p w:rsidR="00E12BAF" w:rsidRDefault="00C74F96">
      <w:pPr>
        <w:numPr>
          <w:ilvl w:val="0"/>
          <w:numId w:val="2"/>
        </w:numPr>
        <w:spacing w:after="0" w:line="240" w:lineRule="auto"/>
        <w:jc w:val="both"/>
        <w:rPr>
          <w:rFonts w:ascii="Helvetica Neue" w:eastAsia="Helvetica Neue" w:hAnsi="Helvetica Neue" w:cs="Helvetica Neue"/>
        </w:rPr>
      </w:pPr>
      <w:r>
        <w:rPr>
          <w:rFonts w:ascii="Helvetica Neue" w:eastAsia="Helvetica Neue" w:hAnsi="Helvetica Neue" w:cs="Helvetica Neue"/>
        </w:rPr>
        <w:t>Perform additional responsibilities as assigned.</w:t>
      </w:r>
    </w:p>
    <w:p w:rsidR="00E12BAF" w:rsidRDefault="00E12BAF">
      <w:pPr>
        <w:pBdr>
          <w:top w:val="nil"/>
          <w:left w:val="nil"/>
          <w:bottom w:val="nil"/>
          <w:right w:val="nil"/>
          <w:between w:val="nil"/>
        </w:pBdr>
        <w:spacing w:after="0" w:line="240" w:lineRule="auto"/>
        <w:jc w:val="both"/>
        <w:rPr>
          <w:rFonts w:ascii="Helvetica Neue" w:eastAsia="Helvetica Neue" w:hAnsi="Helvetica Neue" w:cs="Helvetica Neue"/>
          <w:color w:val="000000"/>
        </w:rPr>
      </w:pPr>
    </w:p>
    <w:p w:rsidR="00E12BAF" w:rsidRDefault="00E12BAF">
      <w:pPr>
        <w:pBdr>
          <w:top w:val="nil"/>
          <w:left w:val="nil"/>
          <w:bottom w:val="nil"/>
          <w:right w:val="nil"/>
          <w:between w:val="nil"/>
        </w:pBdr>
        <w:spacing w:after="0" w:line="240" w:lineRule="auto"/>
        <w:jc w:val="both"/>
        <w:rPr>
          <w:rFonts w:ascii="Helvetica Neue" w:eastAsia="Helvetica Neue" w:hAnsi="Helvetica Neue" w:cs="Helvetica Neue"/>
          <w:b/>
          <w:bCs/>
          <w:color w:val="000000"/>
        </w:rPr>
      </w:pPr>
    </w:p>
    <w:p w:rsidR="00E12BAF" w:rsidRDefault="00E12BAF">
      <w:pPr>
        <w:pBdr>
          <w:top w:val="nil"/>
          <w:left w:val="nil"/>
          <w:bottom w:val="nil"/>
          <w:right w:val="nil"/>
          <w:between w:val="nil"/>
        </w:pBdr>
        <w:spacing w:after="0" w:line="240" w:lineRule="auto"/>
        <w:jc w:val="both"/>
        <w:rPr>
          <w:rFonts w:ascii="Helvetica Neue" w:eastAsia="Helvetica Neue" w:hAnsi="Helvetica Neue" w:cs="Helvetica Neue"/>
          <w:b/>
          <w:bCs/>
          <w:color w:val="000000"/>
        </w:rPr>
      </w:pPr>
    </w:p>
    <w:p w:rsidR="00E12BAF" w:rsidRDefault="00C74F96">
      <w:p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b/>
          <w:bCs/>
          <w:color w:val="000000"/>
        </w:rPr>
        <w:t>Education / Certification</w:t>
      </w:r>
      <w:r>
        <w:rPr>
          <w:rFonts w:ascii="Helvetica Neue" w:eastAsia="Helvetica Neue" w:hAnsi="Helvetica Neue" w:cs="Helvetica Neue"/>
          <w:color w:val="000000"/>
        </w:rPr>
        <w:t>:</w:t>
      </w:r>
      <w:r>
        <w:rPr>
          <w:rFonts w:ascii="Helvetica Neue" w:eastAsia="Helvetica Neue" w:hAnsi="Helvetica Neue" w:cs="Helvetica Neue"/>
          <w:color w:val="000000"/>
        </w:rPr>
        <w:tab/>
      </w:r>
      <w:proofErr w:type="spellStart"/>
      <w:r>
        <w:rPr>
          <w:rFonts w:ascii="Helvetica Neue" w:eastAsia="Helvetica Neue" w:hAnsi="Helvetica Neue" w:cs="Helvetica Neue"/>
          <w:color w:val="000000"/>
        </w:rPr>
        <w:t>Bachelors</w:t>
      </w:r>
      <w:proofErr w:type="spellEnd"/>
      <w:r>
        <w:rPr>
          <w:rFonts w:ascii="Helvetica Neue" w:eastAsia="Helvetica Neue" w:hAnsi="Helvetica Neue" w:cs="Helvetica Neue"/>
          <w:color w:val="000000"/>
        </w:rPr>
        <w:t xml:space="preserve"> degree in Math, literature or similar discipline     </w:t>
      </w:r>
    </w:p>
    <w:p w:rsidR="00E12BAF" w:rsidRDefault="00E12BAF">
      <w:pPr>
        <w:pBdr>
          <w:top w:val="nil"/>
          <w:left w:val="nil"/>
          <w:bottom w:val="nil"/>
          <w:right w:val="nil"/>
          <w:between w:val="nil"/>
        </w:pBdr>
        <w:spacing w:after="0" w:line="240" w:lineRule="auto"/>
        <w:jc w:val="both"/>
        <w:rPr>
          <w:rFonts w:ascii="Helvetica Neue" w:eastAsia="Helvetica Neue" w:hAnsi="Helvetica Neue" w:cs="Helvetica Neue"/>
          <w:color w:val="000000"/>
        </w:rPr>
      </w:pPr>
    </w:p>
    <w:p w:rsidR="00E12BAF" w:rsidRDefault="00C74F96">
      <w:pPr>
        <w:pBdr>
          <w:top w:val="nil"/>
          <w:left w:val="nil"/>
          <w:bottom w:val="nil"/>
          <w:right w:val="nil"/>
          <w:between w:val="nil"/>
        </w:pBdr>
        <w:spacing w:after="0" w:line="240" w:lineRule="auto"/>
        <w:ind w:left="2880" w:hanging="2880"/>
        <w:jc w:val="both"/>
        <w:rPr>
          <w:rFonts w:ascii="Helvetica Neue" w:eastAsia="Helvetica Neue" w:hAnsi="Helvetica Neue" w:cs="Helvetica Neue"/>
          <w:color w:val="000000"/>
        </w:rPr>
      </w:pPr>
      <w:r>
        <w:rPr>
          <w:rFonts w:ascii="Helvetica Neue" w:eastAsia="Helvetica Neue" w:hAnsi="Helvetica Neue" w:cs="Helvetica Neue"/>
          <w:b/>
          <w:bCs/>
          <w:color w:val="000000"/>
        </w:rPr>
        <w:t>Experience Required</w:t>
      </w:r>
      <w:r>
        <w:rPr>
          <w:rFonts w:ascii="Helvetica Neue" w:eastAsia="Helvetica Neue" w:hAnsi="Helvetica Neue" w:cs="Helvetica Neue"/>
          <w:color w:val="000000"/>
        </w:rPr>
        <w:t>:</w:t>
      </w:r>
      <w:r>
        <w:rPr>
          <w:rFonts w:ascii="Helvetica Neue" w:eastAsia="Helvetica Neue" w:hAnsi="Helvetica Neue" w:cs="Helvetica Neue"/>
          <w:color w:val="000000"/>
        </w:rPr>
        <w:tab/>
        <w:t>Minimum of 2-years related work experience</w:t>
      </w:r>
    </w:p>
    <w:p w:rsidR="00E12BAF" w:rsidRDefault="00E12BAF">
      <w:pPr>
        <w:pBdr>
          <w:top w:val="nil"/>
          <w:left w:val="nil"/>
          <w:bottom w:val="nil"/>
          <w:right w:val="nil"/>
          <w:between w:val="nil"/>
        </w:pBdr>
        <w:spacing w:after="0" w:line="240" w:lineRule="auto"/>
        <w:ind w:left="2880" w:hanging="2880"/>
        <w:jc w:val="center"/>
        <w:rPr>
          <w:rFonts w:ascii="Helvetica Neue" w:eastAsia="Helvetica Neue" w:hAnsi="Helvetica Neue" w:cs="Helvetica Neue"/>
          <w:color w:val="000000"/>
        </w:rPr>
      </w:pPr>
    </w:p>
    <w:p w:rsidR="00E12BAF" w:rsidRDefault="00C74F96">
      <w:pPr>
        <w:pBdr>
          <w:top w:val="nil"/>
          <w:left w:val="nil"/>
          <w:bottom w:val="nil"/>
          <w:right w:val="nil"/>
          <w:between w:val="nil"/>
        </w:pBdr>
        <w:spacing w:after="0" w:line="240" w:lineRule="auto"/>
        <w:ind w:left="2880" w:hanging="2880"/>
        <w:rPr>
          <w:rFonts w:ascii="Helvetica Neue" w:eastAsia="Helvetica Neue" w:hAnsi="Helvetica Neue" w:cs="Helvetica Neue"/>
          <w:color w:val="000000"/>
        </w:rPr>
      </w:pPr>
      <w:r>
        <w:rPr>
          <w:rFonts w:ascii="Helvetica Neue" w:eastAsia="Helvetica Neue" w:hAnsi="Helvetica Neue" w:cs="Helvetica Neue"/>
          <w:b/>
          <w:bCs/>
          <w:color w:val="000000"/>
        </w:rPr>
        <w:t>Required Knowledge</w:t>
      </w:r>
      <w:r>
        <w:rPr>
          <w:rFonts w:ascii="Helvetica Neue" w:eastAsia="Helvetica Neue" w:hAnsi="Helvetica Neue" w:cs="Helvetica Neue"/>
          <w:color w:val="000000"/>
        </w:rPr>
        <w:t>:</w:t>
      </w:r>
      <w:r>
        <w:rPr>
          <w:rFonts w:ascii="Helvetica Neue" w:eastAsia="Helvetica Neue" w:hAnsi="Helvetica Neue" w:cs="Helvetica Neue"/>
          <w:color w:val="000000"/>
        </w:rPr>
        <w:tab/>
        <w:t>Proficiency in MS Office, Google Docs</w:t>
      </w:r>
    </w:p>
    <w:p w:rsidR="00E12BAF" w:rsidRDefault="00E12BAF">
      <w:pPr>
        <w:pBdr>
          <w:top w:val="nil"/>
          <w:left w:val="nil"/>
          <w:bottom w:val="nil"/>
          <w:right w:val="nil"/>
          <w:between w:val="nil"/>
        </w:pBdr>
        <w:spacing w:after="0" w:line="240" w:lineRule="auto"/>
        <w:ind w:left="2880" w:hanging="2880"/>
        <w:rPr>
          <w:rFonts w:ascii="Helvetica Neue" w:eastAsia="Helvetica Neue" w:hAnsi="Helvetica Neue" w:cs="Helvetica Neue"/>
          <w:color w:val="000000"/>
        </w:rPr>
      </w:pPr>
    </w:p>
    <w:p w:rsidR="00E12BAF" w:rsidRDefault="00C74F96">
      <w:pPr>
        <w:pBdr>
          <w:top w:val="nil"/>
          <w:left w:val="nil"/>
          <w:bottom w:val="nil"/>
          <w:right w:val="nil"/>
          <w:between w:val="nil"/>
        </w:pBdr>
        <w:spacing w:after="0" w:line="240" w:lineRule="auto"/>
        <w:ind w:left="2880" w:hanging="2880"/>
        <w:rPr>
          <w:rFonts w:ascii="Helvetica Neue" w:eastAsia="Helvetica Neue" w:hAnsi="Helvetica Neue" w:cs="Helvetica Neue"/>
          <w:color w:val="000000"/>
        </w:rPr>
      </w:pPr>
      <w:r>
        <w:rPr>
          <w:rFonts w:ascii="Helvetica Neue" w:eastAsia="Helvetica Neue" w:hAnsi="Helvetica Neue" w:cs="Helvetica Neue"/>
          <w:b/>
          <w:bCs/>
          <w:color w:val="000000"/>
        </w:rPr>
        <w:t>Classification:</w:t>
      </w:r>
      <w:r>
        <w:rPr>
          <w:rFonts w:ascii="Helvetica Neue" w:eastAsia="Helvetica Neue" w:hAnsi="Helvetica Neue" w:cs="Helvetica Neue"/>
          <w:b/>
          <w:bCs/>
          <w:color w:val="000000"/>
        </w:rPr>
        <w:tab/>
      </w:r>
      <w:r>
        <w:rPr>
          <w:rFonts w:ascii="Helvetica Neue" w:eastAsia="Helvetica Neue" w:hAnsi="Helvetica Neue" w:cs="Helvetica Neue"/>
          <w:color w:val="000000"/>
        </w:rPr>
        <w:t>Exempt</w:t>
      </w:r>
      <w:r>
        <w:rPr>
          <w:rFonts w:ascii="Helvetica Neue" w:eastAsia="Helvetica Neue" w:hAnsi="Helvetica Neue" w:cs="Helvetica Neue"/>
          <w:b/>
          <w:bCs/>
          <w:color w:val="000000"/>
        </w:rPr>
        <w:t xml:space="preserve"> </w:t>
      </w:r>
      <w:r>
        <w:rPr>
          <w:rFonts w:ascii="Helvetica Neue" w:eastAsia="Helvetica Neue" w:hAnsi="Helvetica Neue" w:cs="Helvetica Neue"/>
          <w:b/>
          <w:bCs/>
          <w:color w:val="000000"/>
        </w:rPr>
        <w:tab/>
      </w:r>
    </w:p>
    <w:p w:rsidR="00E12BAF" w:rsidRDefault="00E12BAF">
      <w:pPr>
        <w:pBdr>
          <w:top w:val="nil"/>
          <w:left w:val="nil"/>
          <w:bottom w:val="nil"/>
          <w:right w:val="nil"/>
          <w:between w:val="nil"/>
        </w:pBdr>
        <w:spacing w:after="0" w:line="240" w:lineRule="auto"/>
        <w:ind w:left="2880" w:hanging="2880"/>
        <w:rPr>
          <w:rFonts w:ascii="Helvetica Neue" w:eastAsia="Helvetica Neue" w:hAnsi="Helvetica Neue" w:cs="Helvetica Neue"/>
          <w:color w:val="000000"/>
        </w:rPr>
      </w:pPr>
    </w:p>
    <w:p w:rsidR="00E12BAF" w:rsidRDefault="00C74F96">
      <w:pPr>
        <w:pBdr>
          <w:top w:val="nil"/>
          <w:left w:val="nil"/>
          <w:bottom w:val="nil"/>
          <w:right w:val="nil"/>
          <w:between w:val="nil"/>
        </w:pBdr>
        <w:spacing w:after="0" w:line="240" w:lineRule="auto"/>
        <w:ind w:left="2880" w:hanging="2880"/>
        <w:rPr>
          <w:rFonts w:ascii="Helvetica Neue" w:eastAsia="Helvetica Neue" w:hAnsi="Helvetica Neue" w:cs="Helvetica Neue"/>
          <w:color w:val="000000"/>
        </w:rPr>
      </w:pPr>
      <w:r>
        <w:rPr>
          <w:rFonts w:ascii="Helvetica Neue" w:eastAsia="Helvetica Neue" w:hAnsi="Helvetica Neue" w:cs="Helvetica Neue"/>
          <w:b/>
          <w:bCs/>
          <w:color w:val="000000"/>
        </w:rPr>
        <w:t>Skills / Abilities</w:t>
      </w:r>
      <w:r>
        <w:rPr>
          <w:rFonts w:ascii="Helvetica Neue" w:eastAsia="Helvetica Neue" w:hAnsi="Helvetica Neue" w:cs="Helvetica Neue"/>
          <w:color w:val="000000"/>
        </w:rPr>
        <w:t xml:space="preserve">: </w:t>
      </w:r>
    </w:p>
    <w:p w:rsidR="00E12BAF" w:rsidRDefault="00C74F96">
      <w:pPr>
        <w:numPr>
          <w:ilvl w:val="1"/>
          <w:numId w:val="1"/>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Lesson planning and the ability to provide engaging and differentiated instruction </w:t>
      </w:r>
    </w:p>
    <w:p w:rsidR="00E12BAF" w:rsidRDefault="00C74F96">
      <w:pPr>
        <w:numPr>
          <w:ilvl w:val="1"/>
          <w:numId w:val="1"/>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Strong customer service skills and willingness to assist others</w:t>
      </w:r>
    </w:p>
    <w:p w:rsidR="00E12BAF" w:rsidRDefault="00C74F96">
      <w:pPr>
        <w:numPr>
          <w:ilvl w:val="1"/>
          <w:numId w:val="1"/>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Able to communicate complex information clearly</w:t>
      </w:r>
    </w:p>
    <w:p w:rsidR="00E12BAF" w:rsidRDefault="00C74F96">
      <w:pPr>
        <w:numPr>
          <w:ilvl w:val="1"/>
          <w:numId w:val="1"/>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Ability to communicate with and motivate children</w:t>
      </w:r>
    </w:p>
    <w:p w:rsidR="00E12BAF" w:rsidRDefault="00C74F96">
      <w:pPr>
        <w:numPr>
          <w:ilvl w:val="1"/>
          <w:numId w:val="1"/>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Willingness to contribute to the general welfare of the school and its students beyond the classroom</w:t>
      </w:r>
    </w:p>
    <w:p w:rsidR="00E12BAF" w:rsidRDefault="00C74F96">
      <w:pPr>
        <w:numPr>
          <w:ilvl w:val="1"/>
          <w:numId w:val="1"/>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Outstanding oral and written communication skills</w:t>
      </w:r>
    </w:p>
    <w:p w:rsidR="00E12BAF" w:rsidRDefault="00C74F96">
      <w:pPr>
        <w:numPr>
          <w:ilvl w:val="1"/>
          <w:numId w:val="1"/>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Strong organizational skills</w:t>
      </w:r>
    </w:p>
    <w:p w:rsidR="00E12BAF" w:rsidRDefault="00C74F96">
      <w:pPr>
        <w:numPr>
          <w:ilvl w:val="1"/>
          <w:numId w:val="1"/>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Effective typing skills</w:t>
      </w:r>
    </w:p>
    <w:p w:rsidR="00E12BAF" w:rsidRDefault="00C74F96">
      <w:pPr>
        <w:numPr>
          <w:ilvl w:val="1"/>
          <w:numId w:val="1"/>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Attentive to detail</w:t>
      </w:r>
    </w:p>
    <w:p w:rsidR="00E12BAF" w:rsidRDefault="00C74F96">
      <w:pPr>
        <w:numPr>
          <w:ilvl w:val="1"/>
          <w:numId w:val="1"/>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Able to coordinate well with other departments and personnel</w:t>
      </w:r>
    </w:p>
    <w:p w:rsidR="00E12BAF" w:rsidRDefault="00C74F96">
      <w:pPr>
        <w:numPr>
          <w:ilvl w:val="1"/>
          <w:numId w:val="1"/>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Maintaining confidentiality and privacy</w:t>
      </w:r>
    </w:p>
    <w:p w:rsidR="00E12BAF" w:rsidRDefault="00C74F96">
      <w:pPr>
        <w:numPr>
          <w:ilvl w:val="1"/>
          <w:numId w:val="1"/>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Ethical conduct</w:t>
      </w:r>
    </w:p>
    <w:p w:rsidR="00E12BAF" w:rsidRDefault="00E12BAF">
      <w:pPr>
        <w:pBdr>
          <w:top w:val="nil"/>
          <w:left w:val="nil"/>
          <w:bottom w:val="nil"/>
          <w:right w:val="nil"/>
          <w:between w:val="nil"/>
        </w:pBdr>
        <w:spacing w:after="0" w:line="240" w:lineRule="auto"/>
        <w:jc w:val="both"/>
        <w:rPr>
          <w:rFonts w:ascii="Helvetica Neue" w:eastAsia="Helvetica Neue" w:hAnsi="Helvetica Neue" w:cs="Helvetica Neue"/>
          <w:color w:val="000000"/>
        </w:rPr>
      </w:pPr>
    </w:p>
    <w:p w:rsidR="00E12BAF" w:rsidRDefault="00C74F96">
      <w:pPr>
        <w:pBdr>
          <w:top w:val="nil"/>
          <w:left w:val="nil"/>
          <w:bottom w:val="nil"/>
          <w:right w:val="nil"/>
          <w:between w:val="nil"/>
        </w:pBdr>
        <w:spacing w:after="0" w:line="240" w:lineRule="auto"/>
        <w:jc w:val="both"/>
        <w:rPr>
          <w:rFonts w:ascii="Helvetica Neue" w:eastAsia="Helvetica Neue" w:hAnsi="Helvetica Neue" w:cs="Helvetica Neue"/>
          <w:b/>
          <w:bCs/>
          <w:color w:val="000000"/>
        </w:rPr>
      </w:pPr>
      <w:r>
        <w:rPr>
          <w:rFonts w:ascii="Helvetica Neue" w:eastAsia="Helvetica Neue" w:hAnsi="Helvetica Neue" w:cs="Helvetica Neue"/>
          <w:b/>
          <w:bCs/>
          <w:color w:val="000000"/>
        </w:rPr>
        <w:t xml:space="preserve">Compensation and Benefits: </w:t>
      </w:r>
    </w:p>
    <w:p w:rsidR="00E12BAF" w:rsidRDefault="00E12BAF">
      <w:pPr>
        <w:pBdr>
          <w:top w:val="nil"/>
          <w:left w:val="nil"/>
          <w:bottom w:val="nil"/>
          <w:right w:val="nil"/>
          <w:between w:val="nil"/>
        </w:pBdr>
        <w:spacing w:after="0" w:line="240" w:lineRule="auto"/>
        <w:jc w:val="both"/>
        <w:rPr>
          <w:rFonts w:ascii="Helvetica Neue" w:eastAsia="Helvetica Neue" w:hAnsi="Helvetica Neue" w:cs="Helvetica Neue"/>
          <w:color w:val="000000"/>
        </w:rPr>
      </w:pPr>
    </w:p>
    <w:p w:rsidR="00E12BAF" w:rsidRDefault="00C74F96">
      <w:p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Compensation is dependent upon experience and degree obtained. </w:t>
      </w:r>
    </w:p>
    <w:p w:rsidR="00E12BAF" w:rsidRDefault="00C74F96">
      <w:pPr>
        <w:spacing w:before="268" w:after="0" w:line="240" w:lineRule="auto"/>
        <w:rPr>
          <w:rFonts w:ascii="Cambria" w:eastAsia="Cambria" w:hAnsi="Cambria" w:cs="Cambria"/>
          <w:color w:val="000000"/>
        </w:rPr>
      </w:pPr>
      <w:r>
        <w:rPr>
          <w:rFonts w:ascii="Cambria" w:eastAsia="Cambria" w:hAnsi="Cambria" w:cs="Cambria"/>
          <w:color w:val="000000"/>
        </w:rPr>
        <w:t xml:space="preserve">Qualified applicants may submit a resume and completed application (available at </w:t>
      </w:r>
      <w:r>
        <w:rPr>
          <w:rFonts w:ascii="Cambria" w:eastAsia="Cambria" w:hAnsi="Cambria" w:cs="Cambria"/>
          <w:color w:val="0000FF"/>
          <w:u w:val="single"/>
        </w:rPr>
        <w:t>stes.org</w:t>
      </w:r>
      <w:r>
        <w:rPr>
          <w:rFonts w:ascii="Cambria" w:eastAsia="Cambria" w:hAnsi="Cambria" w:cs="Cambria"/>
          <w:color w:val="000000"/>
        </w:rPr>
        <w:t xml:space="preserve">) to Jeri Wisdom, Human Resources </w:t>
      </w:r>
      <w:r w:rsidR="00554291">
        <w:rPr>
          <w:rFonts w:ascii="Cambria" w:eastAsia="Cambria" w:hAnsi="Cambria" w:cs="Cambria"/>
          <w:color w:val="000000"/>
        </w:rPr>
        <w:t>Director</w:t>
      </w:r>
      <w:bookmarkStart w:id="0" w:name="_GoBack"/>
      <w:bookmarkEnd w:id="0"/>
      <w:r>
        <w:rPr>
          <w:rFonts w:ascii="Cambria" w:eastAsia="Cambria" w:hAnsi="Cambria" w:cs="Cambria"/>
          <w:color w:val="000000"/>
        </w:rPr>
        <w:t xml:space="preserve"> at </w:t>
      </w:r>
      <w:hyperlink r:id="rId8">
        <w:r>
          <w:rPr>
            <w:rFonts w:ascii="Cambria" w:eastAsia="Cambria" w:hAnsi="Cambria" w:cs="Cambria"/>
            <w:color w:val="0563C1"/>
            <w:u w:val="single"/>
          </w:rPr>
          <w:t>wisdom.jeri@stes.org</w:t>
        </w:r>
      </w:hyperlink>
      <w:r>
        <w:rPr>
          <w:rFonts w:ascii="Cambria" w:eastAsia="Cambria" w:hAnsi="Cambria" w:cs="Cambria"/>
          <w:color w:val="000000"/>
        </w:rPr>
        <w:t>.</w:t>
      </w:r>
    </w:p>
    <w:p w:rsidR="00E12BAF" w:rsidRDefault="00C74F96">
      <w:pPr>
        <w:spacing w:before="268"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STATEMENT OF NON-DISCRIMINATION </w:t>
      </w:r>
    </w:p>
    <w:p w:rsidR="00E12BAF" w:rsidRDefault="00C74F96">
      <w:pPr>
        <w:spacing w:before="268"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Saint Thomas’ Episcopal Church &amp; School (collectively the “School”) prohibits discrimination in employment because of race, color, national origin, citizenship, sex, disability, or veteran status. </w:t>
      </w:r>
    </w:p>
    <w:p w:rsidR="00E12BAF" w:rsidRDefault="00C74F96">
      <w:pPr>
        <w:spacing w:before="268"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The Age Discrimination in Employment Act of 1967 prohibits discrimination on the basis of age with respect to individuals who are at least 40 years of age.</w:t>
      </w:r>
    </w:p>
    <w:sectPr w:rsidR="00E12BAF">
      <w:headerReference w:type="default" r:id="rId9"/>
      <w:footerReference w:type="even" r:id="rId10"/>
      <w:footerReference w:type="default" r:id="rId11"/>
      <w:pgSz w:w="12240" w:h="15840"/>
      <w:pgMar w:top="1440"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4193" w:rsidRDefault="00C74F96">
      <w:pPr>
        <w:spacing w:after="0" w:line="240" w:lineRule="auto"/>
      </w:pPr>
      <w:r>
        <w:separator/>
      </w:r>
    </w:p>
  </w:endnote>
  <w:endnote w:type="continuationSeparator" w:id="0">
    <w:p w:rsidR="00AB4193" w:rsidRDefault="00C74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7AFF1FD2-7245-45EA-A1F0-4F9165340897}"/>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4002EFF" w:usb1="C200247B" w:usb2="00000009" w:usb3="00000000" w:csb0="000001FF" w:csb1="00000000"/>
    <w:embedRegular r:id="rId2" w:fontKey="{33655C6B-1D0C-47F4-AB4A-2E29A682FA99}"/>
    <w:embedBold r:id="rId3" w:fontKey="{F54E433D-7AFC-43DC-B1E4-1E614B7A8BC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913DBA9-5423-4DBB-ACC3-9724C6214ACE}"/>
  </w:font>
  <w:font w:name="Cambria">
    <w:panose1 w:val="02040503050406030204"/>
    <w:charset w:val="00"/>
    <w:family w:val="roman"/>
    <w:pitch w:val="variable"/>
    <w:sig w:usb0="E00006FF" w:usb1="420024FF" w:usb2="02000000" w:usb3="00000000" w:csb0="0000019F" w:csb1="00000000"/>
    <w:embedRegular r:id="rId5" w:fontKey="{62A7DA65-938C-4BFF-8E14-1E9C5B66B123}"/>
    <w:embedBold r:id="rId6" w:fontKey="{54FEA70B-6066-4079-99EC-94820DBA1E4E}"/>
  </w:font>
  <w:font w:name="Helvetica Neue">
    <w:altName w:val="Arial"/>
    <w:charset w:val="00"/>
    <w:family w:val="auto"/>
    <w:pitch w:val="default"/>
    <w:embedRegular r:id="rId7" w:fontKey="{85AAE17C-4BBE-444C-9C87-241E152EAB4D}"/>
    <w:embedBold r:id="rId8" w:fontKey="{175816BD-1BE5-4831-882C-6A1CD8E7EC1D}"/>
  </w:font>
  <w:font w:name="Century Gothic">
    <w:panose1 w:val="020B0502020202020204"/>
    <w:charset w:val="00"/>
    <w:family w:val="swiss"/>
    <w:pitch w:val="variable"/>
    <w:sig w:usb0="00000287" w:usb1="00000000" w:usb2="00000000" w:usb3="00000000" w:csb0="0000009F" w:csb1="00000000"/>
    <w:embedRegular r:id="rId9" w:fontKey="{E43491B3-F2EA-411A-91C4-30BDAFE163F8}"/>
  </w:font>
  <w:font w:name="Calibri Light">
    <w:panose1 w:val="020F0302020204030204"/>
    <w:charset w:val="00"/>
    <w:family w:val="swiss"/>
    <w:pitch w:val="variable"/>
    <w:sig w:usb0="E4002EFF" w:usb1="C200247B" w:usb2="00000009" w:usb3="00000000" w:csb0="000001FF" w:csb1="00000000"/>
    <w:embedRegular r:id="rId10" w:fontKey="{1A278981-6D55-4956-9C54-B96E343C7C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BAF" w:rsidRDefault="00C74F96">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E12BAF" w:rsidRDefault="00E12BAF">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BAF" w:rsidRDefault="00C74F96">
    <w:pPr>
      <w:spacing w:before="810" w:after="0" w:line="240" w:lineRule="auto"/>
      <w:jc w:val="center"/>
      <w:rPr>
        <w:rFonts w:ascii="Times New Roman" w:eastAsia="Times New Roman" w:hAnsi="Times New Roman" w:cs="Times New Roman"/>
        <w:sz w:val="24"/>
        <w:szCs w:val="24"/>
      </w:rPr>
    </w:pPr>
    <w:r>
      <w:rPr>
        <w:rFonts w:ascii="Arial" w:eastAsia="Arial" w:hAnsi="Arial" w:cs="Arial"/>
        <w:color w:val="141751"/>
        <w:sz w:val="17"/>
        <w:szCs w:val="17"/>
      </w:rPr>
      <w:t xml:space="preserve">4900 </w:t>
    </w:r>
    <w:proofErr w:type="spellStart"/>
    <w:r>
      <w:rPr>
        <w:rFonts w:ascii="Arial" w:eastAsia="Arial" w:hAnsi="Arial" w:cs="Arial"/>
        <w:color w:val="141751"/>
        <w:sz w:val="17"/>
        <w:szCs w:val="17"/>
      </w:rPr>
      <w:t>Jackwood</w:t>
    </w:r>
    <w:proofErr w:type="spellEnd"/>
    <w:r>
      <w:rPr>
        <w:rFonts w:ascii="Arial" w:eastAsia="Arial" w:hAnsi="Arial" w:cs="Arial"/>
        <w:color w:val="141751"/>
        <w:sz w:val="17"/>
        <w:szCs w:val="17"/>
      </w:rPr>
      <w:t xml:space="preserve"> </w:t>
    </w:r>
    <w:r>
      <w:rPr>
        <w:rFonts w:ascii="Arial" w:eastAsia="Arial" w:hAnsi="Arial" w:cs="Arial"/>
        <w:color w:val="FFB238"/>
        <w:sz w:val="18"/>
        <w:szCs w:val="18"/>
      </w:rPr>
      <w:t xml:space="preserve">| </w:t>
    </w:r>
    <w:r>
      <w:rPr>
        <w:rFonts w:ascii="Arial" w:eastAsia="Arial" w:hAnsi="Arial" w:cs="Arial"/>
        <w:color w:val="141751"/>
        <w:sz w:val="17"/>
        <w:szCs w:val="17"/>
      </w:rPr>
      <w:t xml:space="preserve">Houston, Texas 77096 </w:t>
    </w:r>
    <w:r>
      <w:rPr>
        <w:rFonts w:ascii="Arial" w:eastAsia="Arial" w:hAnsi="Arial" w:cs="Arial"/>
        <w:color w:val="FFB238"/>
        <w:sz w:val="18"/>
        <w:szCs w:val="18"/>
      </w:rPr>
      <w:t xml:space="preserve">| </w:t>
    </w:r>
    <w:r>
      <w:rPr>
        <w:rFonts w:ascii="Arial" w:eastAsia="Arial" w:hAnsi="Arial" w:cs="Arial"/>
        <w:color w:val="141751"/>
        <w:sz w:val="17"/>
        <w:szCs w:val="17"/>
      </w:rPr>
      <w:t xml:space="preserve">713.666.3111 </w:t>
    </w:r>
    <w:r>
      <w:rPr>
        <w:rFonts w:ascii="Arial" w:eastAsia="Arial" w:hAnsi="Arial" w:cs="Arial"/>
        <w:b/>
        <w:bCs/>
        <w:color w:val="141751"/>
        <w:sz w:val="17"/>
        <w:szCs w:val="17"/>
      </w:rPr>
      <w:t xml:space="preserve">phone </w:t>
    </w:r>
    <w:r>
      <w:rPr>
        <w:rFonts w:ascii="Arial" w:eastAsia="Arial" w:hAnsi="Arial" w:cs="Arial"/>
        <w:color w:val="FFB238"/>
        <w:sz w:val="18"/>
        <w:szCs w:val="18"/>
      </w:rPr>
      <w:t xml:space="preserve">| </w:t>
    </w:r>
    <w:r>
      <w:rPr>
        <w:rFonts w:ascii="Arial" w:eastAsia="Arial" w:hAnsi="Arial" w:cs="Arial"/>
        <w:color w:val="141751"/>
        <w:sz w:val="17"/>
        <w:szCs w:val="17"/>
      </w:rPr>
      <w:t xml:space="preserve">713.668.3887 </w:t>
    </w:r>
    <w:r>
      <w:rPr>
        <w:rFonts w:ascii="Arial" w:eastAsia="Arial" w:hAnsi="Arial" w:cs="Arial"/>
        <w:b/>
        <w:bCs/>
        <w:color w:val="141751"/>
        <w:sz w:val="17"/>
        <w:szCs w:val="17"/>
      </w:rPr>
      <w:t xml:space="preserve">fax </w:t>
    </w:r>
    <w:r>
      <w:rPr>
        <w:rFonts w:ascii="Arial" w:eastAsia="Arial" w:hAnsi="Arial" w:cs="Arial"/>
        <w:color w:val="FFB238"/>
        <w:sz w:val="18"/>
        <w:szCs w:val="18"/>
      </w:rPr>
      <w:t xml:space="preserve">| </w:t>
    </w:r>
    <w:r>
      <w:rPr>
        <w:rFonts w:ascii="Arial" w:eastAsia="Arial" w:hAnsi="Arial" w:cs="Arial"/>
        <w:b/>
        <w:bCs/>
        <w:color w:val="141751"/>
        <w:sz w:val="17"/>
        <w:szCs w:val="17"/>
      </w:rPr>
      <w:t xml:space="preserve">stes.org </w:t>
    </w:r>
    <w:r>
      <w:rPr>
        <w:rFonts w:ascii="Arial" w:eastAsia="Arial" w:hAnsi="Arial" w:cs="Arial"/>
        <w:color w:val="FFB238"/>
        <w:sz w:val="18"/>
        <w:szCs w:val="18"/>
      </w:rPr>
      <w:t xml:space="preserve">| </w:t>
    </w:r>
    <w:proofErr w:type="spellStart"/>
    <w:proofErr w:type="gramStart"/>
    <w:r>
      <w:rPr>
        <w:rFonts w:ascii="Arial" w:eastAsia="Arial" w:hAnsi="Arial" w:cs="Arial"/>
        <w:b/>
        <w:bCs/>
        <w:color w:val="141751"/>
        <w:sz w:val="17"/>
        <w:szCs w:val="17"/>
      </w:rPr>
      <w:t>ste.church</w:t>
    </w:r>
    <w:proofErr w:type="spellEnd"/>
    <w:proofErr w:type="gramEnd"/>
    <w:r>
      <w:rPr>
        <w:rFonts w:ascii="Arial" w:eastAsia="Arial" w:hAnsi="Arial" w:cs="Arial"/>
        <w:b/>
        <w:bCs/>
        <w:color w:val="141751"/>
        <w:sz w:val="17"/>
        <w:szCs w:val="17"/>
      </w:rPr>
      <w:t> </w:t>
    </w:r>
  </w:p>
  <w:p w:rsidR="00E12BAF" w:rsidRDefault="00E12BA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4193" w:rsidRDefault="00C74F96">
      <w:pPr>
        <w:spacing w:after="0" w:line="240" w:lineRule="auto"/>
      </w:pPr>
      <w:r>
        <w:separator/>
      </w:r>
    </w:p>
  </w:footnote>
  <w:footnote w:type="continuationSeparator" w:id="0">
    <w:p w:rsidR="00AB4193" w:rsidRDefault="00C74F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BAF" w:rsidRDefault="00C74F96">
    <w:pPr>
      <w:pBdr>
        <w:top w:val="nil"/>
        <w:left w:val="nil"/>
        <w:bottom w:val="nil"/>
        <w:right w:val="nil"/>
        <w:between w:val="nil"/>
      </w:pBdr>
      <w:tabs>
        <w:tab w:val="center" w:pos="4680"/>
        <w:tab w:val="right" w:pos="9360"/>
      </w:tabs>
      <w:spacing w:after="0" w:line="240" w:lineRule="auto"/>
      <w:jc w:val="center"/>
      <w:rPr>
        <w:color w:val="000000"/>
      </w:rPr>
    </w:pPr>
    <w:r>
      <w:rPr>
        <w:b/>
        <w:bCs/>
        <w:noProof/>
        <w:color w:val="474747"/>
        <w:sz w:val="36"/>
        <w:szCs w:val="36"/>
        <w:highlight w:val="white"/>
      </w:rPr>
      <w:drawing>
        <wp:inline distT="0" distB="0" distL="0" distR="0">
          <wp:extent cx="1228725" cy="1038225"/>
          <wp:effectExtent l="0" t="0" r="0" b="0"/>
          <wp:docPr id="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t="8403"/>
                  <a:stretch>
                    <a:fillRect/>
                  </a:stretch>
                </pic:blipFill>
                <pic:spPr>
                  <a:xfrm>
                    <a:off x="0" y="0"/>
                    <a:ext cx="1228725" cy="1038225"/>
                  </a:xfrm>
                  <a:prstGeom prst="rect">
                    <a:avLst/>
                  </a:prstGeom>
                  <a:ln/>
                </pic:spPr>
              </pic:pic>
            </a:graphicData>
          </a:graphic>
        </wp:inline>
      </w:drawing>
    </w:r>
  </w:p>
  <w:p w:rsidR="00E12BAF" w:rsidRDefault="00C74F96">
    <w:pPr>
      <w:spacing w:after="0" w:line="240" w:lineRule="auto"/>
      <w:jc w:val="center"/>
      <w:rPr>
        <w:rFonts w:ascii="Times New Roman" w:eastAsia="Times New Roman" w:hAnsi="Times New Roman" w:cs="Times New Roman"/>
        <w:sz w:val="24"/>
        <w:szCs w:val="24"/>
      </w:rPr>
    </w:pPr>
    <w:r>
      <w:rPr>
        <w:rFonts w:ascii="Arial" w:eastAsia="Arial" w:hAnsi="Arial" w:cs="Arial"/>
        <w:b/>
        <w:bCs/>
        <w:i/>
        <w:iCs/>
        <w:color w:val="141751"/>
        <w:sz w:val="17"/>
        <w:szCs w:val="17"/>
      </w:rPr>
      <w:t xml:space="preserve">(The </w:t>
    </w:r>
    <w:proofErr w:type="spellStart"/>
    <w:r>
      <w:rPr>
        <w:rFonts w:ascii="Arial" w:eastAsia="Arial" w:hAnsi="Arial" w:cs="Arial"/>
        <w:b/>
        <w:bCs/>
        <w:i/>
        <w:iCs/>
        <w:color w:val="141751"/>
        <w:sz w:val="17"/>
        <w:szCs w:val="17"/>
      </w:rPr>
      <w:t>Rev’d</w:t>
    </w:r>
    <w:proofErr w:type="spellEnd"/>
    <w:r>
      <w:rPr>
        <w:rFonts w:ascii="Arial" w:eastAsia="Arial" w:hAnsi="Arial" w:cs="Arial"/>
        <w:b/>
        <w:bCs/>
        <w:i/>
        <w:iCs/>
        <w:color w:val="141751"/>
        <w:sz w:val="17"/>
        <w:szCs w:val="17"/>
      </w:rPr>
      <w:t xml:space="preserve">) </w:t>
    </w:r>
    <w:r>
      <w:rPr>
        <w:rFonts w:ascii="Arial" w:eastAsia="Arial" w:hAnsi="Arial" w:cs="Arial"/>
        <w:b/>
        <w:bCs/>
        <w:color w:val="141751"/>
        <w:sz w:val="17"/>
        <w:szCs w:val="17"/>
      </w:rPr>
      <w:t xml:space="preserve">David O. Browder, </w:t>
    </w:r>
    <w:r>
      <w:rPr>
        <w:rFonts w:ascii="Arial" w:eastAsia="Arial" w:hAnsi="Arial" w:cs="Arial"/>
        <w:color w:val="141751"/>
        <w:sz w:val="17"/>
        <w:szCs w:val="17"/>
      </w:rPr>
      <w:t xml:space="preserve">Rector </w:t>
    </w:r>
    <w:r>
      <w:rPr>
        <w:rFonts w:ascii="Century Gothic" w:eastAsia="Century Gothic" w:hAnsi="Century Gothic" w:cs="Century Gothic"/>
        <w:color w:val="FFB238"/>
        <w:sz w:val="18"/>
        <w:szCs w:val="18"/>
      </w:rPr>
      <w:t xml:space="preserve">| </w:t>
    </w:r>
    <w:r>
      <w:rPr>
        <w:rFonts w:ascii="Arial" w:eastAsia="Arial" w:hAnsi="Arial" w:cs="Arial"/>
        <w:b/>
        <w:bCs/>
        <w:color w:val="141751"/>
        <w:sz w:val="17"/>
        <w:szCs w:val="17"/>
      </w:rPr>
      <w:t>Seraphim Danckaert</w:t>
    </w:r>
    <w:r>
      <w:rPr>
        <w:rFonts w:ascii="Arial" w:eastAsia="Arial" w:hAnsi="Arial" w:cs="Arial"/>
        <w:color w:val="141751"/>
        <w:sz w:val="17"/>
        <w:szCs w:val="17"/>
      </w:rPr>
      <w:t>, Headmaster </w:t>
    </w:r>
  </w:p>
  <w:p w:rsidR="00E12BAF" w:rsidRDefault="00E12BAF">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C48D6"/>
    <w:multiLevelType w:val="multilevel"/>
    <w:tmpl w:val="FBB018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4"/>
        <w:szCs w:val="24"/>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7D2E141C"/>
    <w:multiLevelType w:val="multilevel"/>
    <w:tmpl w:val="66401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BAF"/>
    <w:rsid w:val="00554291"/>
    <w:rsid w:val="00AB4193"/>
    <w:rsid w:val="00C74F96"/>
    <w:rsid w:val="00E12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DEEB7"/>
  <w15:docId w15:val="{872FFD57-B5DC-4E14-9B39-3DE843F56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Default">
    <w:name w:val="Default"/>
    <w:basedOn w:val="Normal"/>
    <w:rsid w:val="00A954EC"/>
    <w:pPr>
      <w:autoSpaceDE w:val="0"/>
      <w:autoSpaceDN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954EC"/>
    <w:pPr>
      <w:ind w:left="720"/>
    </w:pPr>
  </w:style>
  <w:style w:type="paragraph" w:styleId="Header">
    <w:name w:val="header"/>
    <w:basedOn w:val="Normal"/>
    <w:link w:val="HeaderChar"/>
    <w:uiPriority w:val="99"/>
    <w:unhideWhenUsed/>
    <w:rsid w:val="00A954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4EC"/>
    <w:rPr>
      <w:rFonts w:ascii="Calibri" w:eastAsia="Calibri" w:hAnsi="Calibri" w:cs="Times New Roman"/>
      <w:sz w:val="22"/>
      <w:szCs w:val="22"/>
    </w:rPr>
  </w:style>
  <w:style w:type="paragraph" w:styleId="Footer">
    <w:name w:val="footer"/>
    <w:basedOn w:val="Normal"/>
    <w:link w:val="FooterChar"/>
    <w:uiPriority w:val="99"/>
    <w:unhideWhenUsed/>
    <w:rsid w:val="00A954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4EC"/>
    <w:rPr>
      <w:rFonts w:ascii="Calibri" w:eastAsia="Calibri" w:hAnsi="Calibri" w:cs="Times New Roman"/>
      <w:sz w:val="22"/>
      <w:szCs w:val="22"/>
    </w:rPr>
  </w:style>
  <w:style w:type="paragraph" w:styleId="NormalWeb">
    <w:name w:val="Normal (Web)"/>
    <w:basedOn w:val="Normal"/>
    <w:uiPriority w:val="99"/>
    <w:unhideWhenUsed/>
    <w:rsid w:val="00631CCC"/>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basedOn w:val="DefaultParagraphFont"/>
    <w:uiPriority w:val="99"/>
    <w:semiHidden/>
    <w:unhideWhenUsed/>
    <w:rsid w:val="00A1010E"/>
  </w:style>
  <w:style w:type="character" w:styleId="Hyperlink">
    <w:name w:val="Hyperlink"/>
    <w:basedOn w:val="DefaultParagraphFont"/>
    <w:uiPriority w:val="99"/>
    <w:unhideWhenUsed/>
    <w:rsid w:val="00B92730"/>
    <w:rPr>
      <w:color w:val="0563C1" w:themeColor="hyperlink"/>
      <w:u w:val="single"/>
    </w:rPr>
  </w:style>
  <w:style w:type="character" w:styleId="UnresolvedMention">
    <w:name w:val="Unresolved Mention"/>
    <w:basedOn w:val="DefaultParagraphFont"/>
    <w:uiPriority w:val="99"/>
    <w:semiHidden/>
    <w:unhideWhenUsed/>
    <w:rsid w:val="00B9273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wisdom.jeri@stes.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K6b29t5Irr1bJBkqwf77pyRgZQ==">CgMxLjA4AHIhMTNmdkNmMDNqZ29kWmN1U2RuREJZVDU0YXVLM1lUVWFj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550</Words>
  <Characters>3137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 Thomas Episcopal</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Ruiz, CFRE</dc:creator>
  <cp:lastModifiedBy>Jeri Wisdom</cp:lastModifiedBy>
  <cp:revision>3</cp:revision>
  <dcterms:created xsi:type="dcterms:W3CDTF">2026-01-27T20:59:00Z</dcterms:created>
  <dcterms:modified xsi:type="dcterms:W3CDTF">2026-01-28T19:04:00Z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f2c3b4f25611e840fa257bf2555c6cb706aa4d386625777d78ce23d7eada8e51</vt:lpwstr>
  </property>
</Properties>
</file>