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2BA9" w:rsidRDefault="009A0691">
      <w:pPr>
        <w:spacing w:after="0" w:line="240" w:lineRule="auto"/>
        <w:jc w:val="center"/>
        <w:rPr>
          <w:rFonts w:ascii="Cambria" w:eastAsia="Cambria" w:hAnsi="Cambria" w:cs="Cambria"/>
          <w:b/>
          <w:bCs/>
          <w:color w:val="000000"/>
        </w:rPr>
      </w:pPr>
      <w:r>
        <w:rPr>
          <w:rFonts w:ascii="Cambria" w:eastAsia="Cambria" w:hAnsi="Cambria" w:cs="Cambria"/>
          <w:b/>
          <w:bCs/>
          <w:color w:val="000000"/>
        </w:rPr>
        <w:t>Middle School Latin Teacher</w:t>
      </w:r>
    </w:p>
    <w:p w:rsidR="00422BA9" w:rsidRDefault="009A0691">
      <w:pPr>
        <w:pBdr>
          <w:top w:val="nil"/>
          <w:left w:val="nil"/>
          <w:bottom w:val="nil"/>
          <w:right w:val="nil"/>
          <w:between w:val="nil"/>
        </w:pBdr>
        <w:spacing w:after="0" w:line="240" w:lineRule="auto"/>
        <w:jc w:val="center"/>
        <w:rPr>
          <w:rFonts w:ascii="Helvetica Neue" w:eastAsia="Helvetica Neue" w:hAnsi="Helvetica Neue" w:cs="Helvetica Neue"/>
          <w:b/>
          <w:bCs/>
          <w:color w:val="000000"/>
          <w:sz w:val="20"/>
          <w:szCs w:val="20"/>
        </w:rPr>
      </w:pPr>
      <w:r>
        <w:rPr>
          <w:rFonts w:ascii="Helvetica Neue" w:eastAsia="Helvetica Neue" w:hAnsi="Helvetica Neue" w:cs="Helvetica Neue"/>
          <w:b/>
          <w:bCs/>
          <w:color w:val="000000"/>
          <w:sz w:val="20"/>
          <w:szCs w:val="20"/>
        </w:rPr>
        <w:t>Reports to Middle School Head and Latin Department Chair</w:t>
      </w:r>
    </w:p>
    <w:p w:rsidR="00422BA9" w:rsidRDefault="009A0691">
      <w:pPr>
        <w:spacing w:before="262" w:after="0" w:line="240" w:lineRule="auto"/>
        <w:ind w:right="169" w:firstLine="8"/>
        <w:rPr>
          <w:rFonts w:ascii="Helvetica Neue" w:eastAsia="Helvetica Neue" w:hAnsi="Helvetica Neue" w:cs="Helvetica Neue"/>
          <w:color w:val="000000"/>
        </w:rPr>
      </w:pPr>
      <w:r>
        <w:rPr>
          <w:rFonts w:ascii="Helvetica Neue" w:eastAsia="Helvetica Neue" w:hAnsi="Helvetica Neue" w:cs="Helvetica Neue"/>
          <w:color w:val="000000"/>
        </w:rPr>
        <w:t>Saint Thomas’ Episcopal School employs individuals who are committed to upholding our mission of forming honorable men and women through a classical education grounded in a Christ-centered worldview. All faculty are expected to understand and promote the mission, standards, and policies of the School.</w:t>
      </w:r>
    </w:p>
    <w:p w:rsidR="00422BA9" w:rsidRDefault="00422BA9">
      <w:pPr>
        <w:spacing w:after="0" w:line="240" w:lineRule="auto"/>
        <w:ind w:right="173" w:firstLine="14"/>
        <w:rPr>
          <w:rFonts w:ascii="Helvetica Neue" w:eastAsia="Helvetica Neue" w:hAnsi="Helvetica Neue" w:cs="Helvetica Neue"/>
          <w:color w:val="000000"/>
        </w:rPr>
      </w:pPr>
      <w:bookmarkStart w:id="0" w:name="_heading=h.an5n7kf81itt" w:colFirst="0" w:colLast="0"/>
      <w:bookmarkEnd w:id="0"/>
    </w:p>
    <w:p w:rsidR="00422BA9" w:rsidRDefault="009A0691">
      <w:pPr>
        <w:pBdr>
          <w:top w:val="nil"/>
          <w:left w:val="nil"/>
          <w:bottom w:val="nil"/>
          <w:right w:val="nil"/>
          <w:between w:val="nil"/>
        </w:pBdr>
        <w:spacing w:after="0" w:line="240" w:lineRule="auto"/>
        <w:jc w:val="both"/>
        <w:rPr>
          <w:rFonts w:ascii="Helvetica Neue" w:eastAsia="Helvetica Neue" w:hAnsi="Helvetica Neue" w:cs="Helvetica Neue"/>
          <w:color w:val="000000"/>
        </w:rPr>
      </w:pPr>
      <w:r>
        <w:rPr>
          <w:rFonts w:ascii="Helvetica Neue" w:eastAsia="Helvetica Neue" w:hAnsi="Helvetica Neue" w:cs="Helvetica Neue"/>
          <w:color w:val="000000"/>
        </w:rPr>
        <w:t>We are see</w:t>
      </w:r>
      <w:r w:rsidR="00405B62">
        <w:rPr>
          <w:rFonts w:ascii="Helvetica Neue" w:eastAsia="Helvetica Neue" w:hAnsi="Helvetica Neue" w:cs="Helvetica Neue"/>
          <w:color w:val="000000"/>
        </w:rPr>
        <w:t>k</w:t>
      </w:r>
      <w:r>
        <w:rPr>
          <w:rFonts w:ascii="Helvetica Neue" w:eastAsia="Helvetica Neue" w:hAnsi="Helvetica Neue" w:cs="Helvetica Neue"/>
          <w:color w:val="000000"/>
        </w:rPr>
        <w:t>ing a passionate and dependable full-time Latin teacher to join our team. Responsibilities will include, but not limited to, teaching Latin through the Reading Method, tailoring lesson plans, homework, and assessments, as well as participation in the school’s Junior Classical League program. This position will require an individual who is able to handle a wide range of responsibilities and other duties required of a Saint Thomas’ Episcopal School faculty member.</w:t>
      </w:r>
    </w:p>
    <w:p w:rsidR="00422BA9" w:rsidRDefault="00422BA9">
      <w:pPr>
        <w:pBdr>
          <w:top w:val="nil"/>
          <w:left w:val="nil"/>
          <w:bottom w:val="nil"/>
          <w:right w:val="nil"/>
          <w:between w:val="nil"/>
        </w:pBdr>
        <w:spacing w:after="0" w:line="240" w:lineRule="auto"/>
        <w:jc w:val="both"/>
        <w:rPr>
          <w:rFonts w:ascii="Helvetica Neue" w:eastAsia="Helvetica Neue" w:hAnsi="Helvetica Neue" w:cs="Helvetica Neue"/>
          <w:color w:val="000000"/>
        </w:rPr>
      </w:pPr>
    </w:p>
    <w:p w:rsidR="00422BA9" w:rsidRDefault="009A0691">
      <w:pPr>
        <w:pBdr>
          <w:top w:val="nil"/>
          <w:left w:val="nil"/>
          <w:bottom w:val="nil"/>
          <w:right w:val="nil"/>
          <w:between w:val="nil"/>
        </w:pBdr>
        <w:spacing w:after="0" w:line="240" w:lineRule="auto"/>
        <w:jc w:val="both"/>
        <w:rPr>
          <w:rFonts w:ascii="Helvetica Neue" w:eastAsia="Helvetica Neue" w:hAnsi="Helvetica Neue" w:cs="Helvetica Neue"/>
          <w:b/>
          <w:bCs/>
          <w:color w:val="000000"/>
        </w:rPr>
      </w:pPr>
      <w:r>
        <w:rPr>
          <w:rFonts w:ascii="Helvetica Neue" w:eastAsia="Helvetica Neue" w:hAnsi="Helvetica Neue" w:cs="Helvetica Neue"/>
          <w:b/>
          <w:bCs/>
          <w:color w:val="000000"/>
        </w:rPr>
        <w:t>ESSENTIAL FUNCTIONS AND BASIC DUTIES</w:t>
      </w:r>
    </w:p>
    <w:p w:rsidR="00422BA9" w:rsidRDefault="009A0691">
      <w:pPr>
        <w:numPr>
          <w:ilvl w:val="0"/>
          <w:numId w:val="1"/>
        </w:numPr>
        <w:pBdr>
          <w:top w:val="nil"/>
          <w:left w:val="nil"/>
          <w:bottom w:val="nil"/>
          <w:right w:val="nil"/>
          <w:between w:val="nil"/>
        </w:pBdr>
        <w:spacing w:after="0" w:line="240" w:lineRule="auto"/>
        <w:jc w:val="both"/>
        <w:rPr>
          <w:rFonts w:ascii="Helvetica Neue" w:eastAsia="Helvetica Neue" w:hAnsi="Helvetica Neue" w:cs="Helvetica Neue"/>
          <w:color w:val="000000"/>
        </w:rPr>
      </w:pPr>
      <w:r>
        <w:rPr>
          <w:rFonts w:ascii="Helvetica Neue" w:eastAsia="Helvetica Neue" w:hAnsi="Helvetica Neue" w:cs="Helvetica Neue"/>
          <w:color w:val="000000"/>
        </w:rPr>
        <w:t>Create a teaching experience orientated to a reading proficiency approach, particularly with the Cambridge Latin Course. </w:t>
      </w:r>
    </w:p>
    <w:p w:rsidR="00422BA9" w:rsidRDefault="009A0691">
      <w:pPr>
        <w:numPr>
          <w:ilvl w:val="0"/>
          <w:numId w:val="1"/>
        </w:numPr>
        <w:pBdr>
          <w:top w:val="nil"/>
          <w:left w:val="nil"/>
          <w:bottom w:val="nil"/>
          <w:right w:val="nil"/>
          <w:between w:val="nil"/>
        </w:pBdr>
        <w:spacing w:after="0" w:line="240" w:lineRule="auto"/>
        <w:jc w:val="both"/>
        <w:rPr>
          <w:rFonts w:ascii="Helvetica Neue" w:eastAsia="Helvetica Neue" w:hAnsi="Helvetica Neue" w:cs="Helvetica Neue"/>
          <w:color w:val="000000"/>
        </w:rPr>
      </w:pPr>
      <w:r>
        <w:rPr>
          <w:rFonts w:ascii="Helvetica Neue" w:eastAsia="Helvetica Neue" w:hAnsi="Helvetica Neue" w:cs="Helvetica Neue"/>
          <w:color w:val="000000"/>
        </w:rPr>
        <w:t>Prepare subject-specific lessons and assessments relating to Latin reading comprehension, language acquisition (vocabulary, grammar), culture, and history.</w:t>
      </w:r>
    </w:p>
    <w:p w:rsidR="00422BA9" w:rsidRDefault="009A0691">
      <w:pPr>
        <w:numPr>
          <w:ilvl w:val="0"/>
          <w:numId w:val="1"/>
        </w:numPr>
        <w:pBdr>
          <w:top w:val="nil"/>
          <w:left w:val="nil"/>
          <w:bottom w:val="nil"/>
          <w:right w:val="nil"/>
          <w:between w:val="nil"/>
        </w:pBdr>
        <w:spacing w:after="0" w:line="240" w:lineRule="auto"/>
        <w:jc w:val="both"/>
        <w:rPr>
          <w:rFonts w:ascii="Helvetica Neue" w:eastAsia="Helvetica Neue" w:hAnsi="Helvetica Neue" w:cs="Helvetica Neue"/>
          <w:color w:val="000000"/>
        </w:rPr>
      </w:pPr>
      <w:r>
        <w:rPr>
          <w:rFonts w:ascii="Helvetica Neue" w:eastAsia="Helvetica Neue" w:hAnsi="Helvetica Neue" w:cs="Helvetica Neue"/>
          <w:color w:val="000000"/>
        </w:rPr>
        <w:t>Experience with curriculum design and instruction driven by language proficiency targets. (</w:t>
      </w:r>
      <w:hyperlink r:id="rId8">
        <w:r>
          <w:rPr>
            <w:color w:val="000000"/>
          </w:rPr>
          <w:t>Standards for Classical Language Learning</w:t>
        </w:r>
      </w:hyperlink>
      <w:r>
        <w:rPr>
          <w:rFonts w:ascii="Helvetica Neue" w:eastAsia="Helvetica Neue" w:hAnsi="Helvetica Neue" w:cs="Helvetica Neue"/>
          <w:color w:val="000000"/>
        </w:rPr>
        <w:t>)</w:t>
      </w:r>
    </w:p>
    <w:p w:rsidR="00422BA9" w:rsidRDefault="009A0691">
      <w:pPr>
        <w:numPr>
          <w:ilvl w:val="0"/>
          <w:numId w:val="1"/>
        </w:numPr>
        <w:pBdr>
          <w:top w:val="nil"/>
          <w:left w:val="nil"/>
          <w:bottom w:val="nil"/>
          <w:right w:val="nil"/>
          <w:between w:val="nil"/>
        </w:pBdr>
        <w:spacing w:after="0" w:line="240" w:lineRule="auto"/>
        <w:jc w:val="both"/>
        <w:rPr>
          <w:rFonts w:ascii="Helvetica Neue" w:eastAsia="Helvetica Neue" w:hAnsi="Helvetica Neue" w:cs="Helvetica Neue"/>
          <w:color w:val="000000"/>
        </w:rPr>
      </w:pPr>
      <w:r>
        <w:rPr>
          <w:rFonts w:ascii="Helvetica Neue" w:eastAsia="Helvetica Neue" w:hAnsi="Helvetica Neue" w:cs="Helvetica Neue"/>
          <w:color w:val="000000"/>
        </w:rPr>
        <w:t>Collaborative mindset and team-oriented approach.</w:t>
      </w:r>
    </w:p>
    <w:p w:rsidR="00422BA9" w:rsidRDefault="009A0691">
      <w:pPr>
        <w:numPr>
          <w:ilvl w:val="0"/>
          <w:numId w:val="1"/>
        </w:numPr>
        <w:pBdr>
          <w:top w:val="nil"/>
          <w:left w:val="nil"/>
          <w:bottom w:val="nil"/>
          <w:right w:val="nil"/>
          <w:between w:val="nil"/>
        </w:pBdr>
        <w:spacing w:after="0" w:line="240" w:lineRule="auto"/>
        <w:jc w:val="both"/>
        <w:rPr>
          <w:rFonts w:ascii="Helvetica Neue" w:eastAsia="Helvetica Neue" w:hAnsi="Helvetica Neue" w:cs="Helvetica Neue"/>
          <w:color w:val="000000"/>
        </w:rPr>
      </w:pPr>
      <w:r>
        <w:rPr>
          <w:rFonts w:ascii="Helvetica Neue" w:eastAsia="Helvetica Neue" w:hAnsi="Helvetica Neue" w:cs="Helvetica Neue"/>
          <w:color w:val="000000"/>
        </w:rPr>
        <w:t xml:space="preserve">Teach students about Roman history, which may include cultural topics such as daily life, archaeological artifacts, religion and festivals, dress and other social conventions. </w:t>
      </w:r>
    </w:p>
    <w:p w:rsidR="00422BA9" w:rsidRDefault="009A0691">
      <w:pPr>
        <w:numPr>
          <w:ilvl w:val="0"/>
          <w:numId w:val="1"/>
        </w:numPr>
        <w:spacing w:after="0" w:line="240" w:lineRule="auto"/>
        <w:jc w:val="both"/>
        <w:rPr>
          <w:rFonts w:ascii="Helvetica Neue" w:eastAsia="Helvetica Neue" w:hAnsi="Helvetica Neue" w:cs="Helvetica Neue"/>
        </w:rPr>
      </w:pPr>
      <w:r>
        <w:rPr>
          <w:rFonts w:ascii="Helvetica Neue" w:eastAsia="Helvetica Neue" w:hAnsi="Helvetica Neue" w:cs="Helvetica Neue"/>
        </w:rPr>
        <w:t>Differentiate instruction using multiple strategies to support a range of learning needs.</w:t>
      </w:r>
    </w:p>
    <w:p w:rsidR="00422BA9" w:rsidRDefault="009A0691">
      <w:pPr>
        <w:numPr>
          <w:ilvl w:val="0"/>
          <w:numId w:val="1"/>
        </w:numPr>
        <w:spacing w:after="0" w:line="240" w:lineRule="auto"/>
        <w:jc w:val="both"/>
        <w:rPr>
          <w:rFonts w:ascii="Helvetica Neue" w:eastAsia="Helvetica Neue" w:hAnsi="Helvetica Neue" w:cs="Helvetica Neue"/>
        </w:rPr>
      </w:pPr>
      <w:r>
        <w:rPr>
          <w:rFonts w:ascii="Helvetica Neue" w:eastAsia="Helvetica Neue" w:hAnsi="Helvetica Neue" w:cs="Helvetica Neue"/>
        </w:rPr>
        <w:t xml:space="preserve">Analyze student data to guide instructional decisions, refine lessons, and provide triggered support. </w:t>
      </w:r>
    </w:p>
    <w:p w:rsidR="00422BA9" w:rsidRDefault="009A0691">
      <w:pPr>
        <w:numPr>
          <w:ilvl w:val="0"/>
          <w:numId w:val="1"/>
        </w:numPr>
        <w:spacing w:after="0" w:line="240" w:lineRule="auto"/>
        <w:jc w:val="both"/>
        <w:rPr>
          <w:rFonts w:ascii="Helvetica Neue" w:eastAsia="Helvetica Neue" w:hAnsi="Helvetica Neue" w:cs="Helvetica Neue"/>
        </w:rPr>
      </w:pPr>
      <w:r>
        <w:rPr>
          <w:rFonts w:ascii="Helvetica Neue" w:eastAsia="Helvetica Neue" w:hAnsi="Helvetica Neue" w:cs="Helvetica Neue"/>
        </w:rPr>
        <w:t>Design formative and summative assessments that provide useful data to guide instruction and measure student progress.</w:t>
      </w:r>
    </w:p>
    <w:p w:rsidR="00422BA9" w:rsidRDefault="009A0691">
      <w:pPr>
        <w:numPr>
          <w:ilvl w:val="0"/>
          <w:numId w:val="1"/>
        </w:numPr>
        <w:spacing w:after="0" w:line="240" w:lineRule="auto"/>
        <w:jc w:val="both"/>
        <w:rPr>
          <w:rFonts w:ascii="Helvetica Neue" w:eastAsia="Helvetica Neue" w:hAnsi="Helvetica Neue" w:cs="Helvetica Neue"/>
        </w:rPr>
      </w:pPr>
      <w:r>
        <w:rPr>
          <w:rFonts w:ascii="Helvetica Neue" w:eastAsia="Helvetica Neue" w:hAnsi="Helvetica Neue" w:cs="Helvetica Neue"/>
        </w:rPr>
        <w:t xml:space="preserve">Create and maintain a well-organized, supportive learning environment that attends to students’ social, emotional, and executive functioning needs. </w:t>
      </w:r>
    </w:p>
    <w:p w:rsidR="00422BA9" w:rsidRDefault="009A0691">
      <w:pPr>
        <w:numPr>
          <w:ilvl w:val="0"/>
          <w:numId w:val="1"/>
        </w:numPr>
        <w:spacing w:after="0" w:line="240" w:lineRule="auto"/>
        <w:jc w:val="both"/>
        <w:rPr>
          <w:rFonts w:ascii="Helvetica Neue" w:eastAsia="Helvetica Neue" w:hAnsi="Helvetica Neue" w:cs="Helvetica Neue"/>
        </w:rPr>
      </w:pPr>
      <w:r>
        <w:rPr>
          <w:rFonts w:ascii="Helvetica Neue" w:eastAsia="Helvetica Neue" w:hAnsi="Helvetica Neue" w:cs="Helvetica Neue"/>
        </w:rPr>
        <w:t>Provide the structure and support students need to work independently while holding them to high academic and behavioral expectations.</w:t>
      </w:r>
    </w:p>
    <w:p w:rsidR="00422BA9" w:rsidRDefault="009A0691">
      <w:pPr>
        <w:numPr>
          <w:ilvl w:val="0"/>
          <w:numId w:val="1"/>
        </w:numPr>
        <w:pBdr>
          <w:top w:val="nil"/>
          <w:left w:val="nil"/>
          <w:bottom w:val="nil"/>
          <w:right w:val="nil"/>
          <w:between w:val="nil"/>
        </w:pBdr>
        <w:spacing w:after="0" w:line="240" w:lineRule="auto"/>
        <w:jc w:val="both"/>
        <w:rPr>
          <w:rFonts w:ascii="Helvetica Neue" w:eastAsia="Helvetica Neue" w:hAnsi="Helvetica Neue" w:cs="Helvetica Neue"/>
          <w:color w:val="000000"/>
        </w:rPr>
      </w:pPr>
      <w:r>
        <w:rPr>
          <w:rFonts w:ascii="Helvetica Neue" w:eastAsia="Helvetica Neue" w:hAnsi="Helvetica Neue" w:cs="Helvetica Neue"/>
          <w:color w:val="000000"/>
        </w:rPr>
        <w:t xml:space="preserve">Maintain accurate records using both the learning management system, </w:t>
      </w:r>
      <w:proofErr w:type="spellStart"/>
      <w:r>
        <w:rPr>
          <w:rFonts w:ascii="Helvetica Neue" w:eastAsia="Helvetica Neue" w:hAnsi="Helvetica Neue" w:cs="Helvetica Neue"/>
          <w:color w:val="000000"/>
        </w:rPr>
        <w:t>VeraCross</w:t>
      </w:r>
      <w:proofErr w:type="spellEnd"/>
    </w:p>
    <w:p w:rsidR="00422BA9" w:rsidRDefault="009A0691">
      <w:pPr>
        <w:numPr>
          <w:ilvl w:val="0"/>
          <w:numId w:val="1"/>
        </w:numPr>
        <w:spacing w:after="0" w:line="240" w:lineRule="auto"/>
        <w:jc w:val="both"/>
        <w:rPr>
          <w:rFonts w:ascii="Helvetica Neue" w:eastAsia="Helvetica Neue" w:hAnsi="Helvetica Neue" w:cs="Helvetica Neue"/>
        </w:rPr>
      </w:pPr>
      <w:r>
        <w:rPr>
          <w:rFonts w:ascii="Helvetica Neue" w:eastAsia="Helvetica Neue" w:hAnsi="Helvetica Neue" w:cs="Helvetica Neue"/>
        </w:rPr>
        <w:t>Serve as a homeroom teacher.</w:t>
      </w:r>
    </w:p>
    <w:p w:rsidR="00422BA9" w:rsidRDefault="009A0691">
      <w:pPr>
        <w:numPr>
          <w:ilvl w:val="0"/>
          <w:numId w:val="1"/>
        </w:numPr>
        <w:pBdr>
          <w:top w:val="nil"/>
          <w:left w:val="nil"/>
          <w:bottom w:val="nil"/>
          <w:right w:val="nil"/>
          <w:between w:val="nil"/>
        </w:pBdr>
        <w:spacing w:after="0" w:line="240" w:lineRule="auto"/>
        <w:jc w:val="both"/>
        <w:rPr>
          <w:rFonts w:ascii="Helvetica Neue" w:eastAsia="Helvetica Neue" w:hAnsi="Helvetica Neue" w:cs="Helvetica Neue"/>
          <w:color w:val="000000"/>
        </w:rPr>
      </w:pPr>
      <w:r>
        <w:rPr>
          <w:rFonts w:ascii="Helvetica Neue" w:eastAsia="Helvetica Neue" w:hAnsi="Helvetica Neue" w:cs="Helvetica Neue"/>
          <w:color w:val="000000"/>
        </w:rPr>
        <w:t xml:space="preserve">Follow the professional code and policies of the school and conduct oneself in a way that promotes the mission of the school. </w:t>
      </w:r>
    </w:p>
    <w:p w:rsidR="00422BA9" w:rsidRDefault="009A0691">
      <w:pPr>
        <w:numPr>
          <w:ilvl w:val="0"/>
          <w:numId w:val="1"/>
        </w:numPr>
        <w:pBdr>
          <w:top w:val="nil"/>
          <w:left w:val="nil"/>
          <w:bottom w:val="nil"/>
          <w:right w:val="nil"/>
          <w:between w:val="nil"/>
        </w:pBdr>
        <w:spacing w:after="0" w:line="240" w:lineRule="auto"/>
        <w:jc w:val="both"/>
        <w:rPr>
          <w:rFonts w:ascii="Helvetica Neue" w:eastAsia="Helvetica Neue" w:hAnsi="Helvetica Neue" w:cs="Helvetica Neue"/>
          <w:color w:val="000000"/>
        </w:rPr>
      </w:pPr>
      <w:r>
        <w:rPr>
          <w:rFonts w:ascii="Helvetica Neue" w:eastAsia="Helvetica Neue" w:hAnsi="Helvetica Neue" w:cs="Helvetica Neue"/>
          <w:color w:val="000000"/>
        </w:rPr>
        <w:t xml:space="preserve">Utilize Google Suite, in particular Google Drive, Docs, and Sheets. </w:t>
      </w:r>
    </w:p>
    <w:p w:rsidR="00422BA9" w:rsidRDefault="009A0691">
      <w:pPr>
        <w:numPr>
          <w:ilvl w:val="0"/>
          <w:numId w:val="1"/>
        </w:numPr>
        <w:pBdr>
          <w:top w:val="nil"/>
          <w:left w:val="nil"/>
          <w:bottom w:val="nil"/>
          <w:right w:val="nil"/>
          <w:between w:val="nil"/>
        </w:pBdr>
        <w:spacing w:after="0" w:line="240" w:lineRule="auto"/>
        <w:jc w:val="both"/>
        <w:rPr>
          <w:rFonts w:ascii="Helvetica Neue" w:eastAsia="Helvetica Neue" w:hAnsi="Helvetica Neue" w:cs="Helvetica Neue"/>
          <w:color w:val="000000"/>
        </w:rPr>
      </w:pPr>
      <w:r>
        <w:rPr>
          <w:rFonts w:ascii="Helvetica Neue" w:eastAsia="Helvetica Neue" w:hAnsi="Helvetica Neue" w:cs="Helvetica Neue"/>
          <w:color w:val="000000"/>
        </w:rPr>
        <w:lastRenderedPageBreak/>
        <w:t xml:space="preserve">Attend all faculty and staff meetings and required special events (e.g., open houses, Spaghetti Supper, Fall Fair). </w:t>
      </w:r>
    </w:p>
    <w:p w:rsidR="00422BA9" w:rsidRDefault="009A0691">
      <w:pPr>
        <w:numPr>
          <w:ilvl w:val="0"/>
          <w:numId w:val="1"/>
        </w:numPr>
        <w:spacing w:after="0" w:line="240" w:lineRule="auto"/>
        <w:jc w:val="both"/>
        <w:rPr>
          <w:rFonts w:ascii="Helvetica Neue" w:eastAsia="Helvetica Neue" w:hAnsi="Helvetica Neue" w:cs="Helvetica Neue"/>
        </w:rPr>
      </w:pPr>
      <w:r>
        <w:rPr>
          <w:rFonts w:ascii="Helvetica Neue" w:eastAsia="Helvetica Neue" w:hAnsi="Helvetica Neue" w:cs="Helvetica Neue"/>
        </w:rPr>
        <w:t>Perform additional responsibilities as assigned.</w:t>
      </w:r>
    </w:p>
    <w:p w:rsidR="00422BA9" w:rsidRDefault="00422BA9">
      <w:pPr>
        <w:pBdr>
          <w:top w:val="nil"/>
          <w:left w:val="nil"/>
          <w:bottom w:val="nil"/>
          <w:right w:val="nil"/>
          <w:between w:val="nil"/>
        </w:pBdr>
        <w:spacing w:after="0" w:line="240" w:lineRule="auto"/>
        <w:jc w:val="both"/>
        <w:rPr>
          <w:rFonts w:ascii="Helvetica Neue" w:eastAsia="Helvetica Neue" w:hAnsi="Helvetica Neue" w:cs="Helvetica Neue"/>
          <w:color w:val="000000"/>
        </w:rPr>
      </w:pPr>
    </w:p>
    <w:p w:rsidR="00422BA9" w:rsidRDefault="00422BA9">
      <w:pPr>
        <w:pBdr>
          <w:top w:val="nil"/>
          <w:left w:val="nil"/>
          <w:bottom w:val="nil"/>
          <w:right w:val="nil"/>
          <w:between w:val="nil"/>
        </w:pBdr>
        <w:spacing w:after="0" w:line="240" w:lineRule="auto"/>
        <w:jc w:val="both"/>
        <w:rPr>
          <w:rFonts w:ascii="Helvetica Neue" w:eastAsia="Helvetica Neue" w:hAnsi="Helvetica Neue" w:cs="Helvetica Neue"/>
          <w:b/>
          <w:bCs/>
          <w:color w:val="000000"/>
        </w:rPr>
      </w:pPr>
    </w:p>
    <w:p w:rsidR="00422BA9" w:rsidRDefault="009A0691">
      <w:pPr>
        <w:pBdr>
          <w:top w:val="nil"/>
          <w:left w:val="nil"/>
          <w:bottom w:val="nil"/>
          <w:right w:val="nil"/>
          <w:between w:val="nil"/>
        </w:pBdr>
        <w:spacing w:after="0" w:line="240" w:lineRule="auto"/>
        <w:jc w:val="both"/>
        <w:rPr>
          <w:rFonts w:ascii="Helvetica Neue" w:eastAsia="Helvetica Neue" w:hAnsi="Helvetica Neue" w:cs="Helvetica Neue"/>
          <w:color w:val="000000"/>
        </w:rPr>
      </w:pPr>
      <w:r>
        <w:rPr>
          <w:rFonts w:ascii="Helvetica Neue" w:eastAsia="Helvetica Neue" w:hAnsi="Helvetica Neue" w:cs="Helvetica Neue"/>
          <w:b/>
          <w:bCs/>
          <w:color w:val="000000"/>
        </w:rPr>
        <w:t>Education / Certification</w:t>
      </w:r>
      <w:r>
        <w:rPr>
          <w:rFonts w:ascii="Helvetica Neue" w:eastAsia="Helvetica Neue" w:hAnsi="Helvetica Neue" w:cs="Helvetica Neue"/>
          <w:color w:val="000000"/>
        </w:rPr>
        <w:t>:</w:t>
      </w:r>
      <w:r>
        <w:rPr>
          <w:rFonts w:ascii="Helvetica Neue" w:eastAsia="Helvetica Neue" w:hAnsi="Helvetica Neue" w:cs="Helvetica Neue"/>
          <w:color w:val="000000"/>
        </w:rPr>
        <w:tab/>
        <w:t xml:space="preserve">Bachelor’s Degree (or higher) in Latin or Classics or related field    </w:t>
      </w:r>
    </w:p>
    <w:p w:rsidR="00422BA9" w:rsidRDefault="00422BA9">
      <w:pPr>
        <w:pBdr>
          <w:top w:val="nil"/>
          <w:left w:val="nil"/>
          <w:bottom w:val="nil"/>
          <w:right w:val="nil"/>
          <w:between w:val="nil"/>
        </w:pBdr>
        <w:spacing w:after="0" w:line="240" w:lineRule="auto"/>
        <w:jc w:val="both"/>
        <w:rPr>
          <w:rFonts w:ascii="Helvetica Neue" w:eastAsia="Helvetica Neue" w:hAnsi="Helvetica Neue" w:cs="Helvetica Neue"/>
          <w:color w:val="000000"/>
        </w:rPr>
      </w:pPr>
    </w:p>
    <w:p w:rsidR="00422BA9" w:rsidRDefault="009A0691">
      <w:pPr>
        <w:pBdr>
          <w:top w:val="nil"/>
          <w:left w:val="nil"/>
          <w:bottom w:val="nil"/>
          <w:right w:val="nil"/>
          <w:between w:val="nil"/>
        </w:pBdr>
        <w:spacing w:after="0" w:line="240" w:lineRule="auto"/>
        <w:ind w:left="2880" w:hanging="2880"/>
        <w:jc w:val="both"/>
        <w:rPr>
          <w:rFonts w:ascii="Helvetica Neue" w:eastAsia="Helvetica Neue" w:hAnsi="Helvetica Neue" w:cs="Helvetica Neue"/>
          <w:color w:val="000000"/>
        </w:rPr>
      </w:pPr>
      <w:r>
        <w:rPr>
          <w:rFonts w:ascii="Helvetica Neue" w:eastAsia="Helvetica Neue" w:hAnsi="Helvetica Neue" w:cs="Helvetica Neue"/>
          <w:b/>
          <w:bCs/>
          <w:color w:val="000000"/>
        </w:rPr>
        <w:t>Experience Required</w:t>
      </w:r>
      <w:r>
        <w:rPr>
          <w:rFonts w:ascii="Helvetica Neue" w:eastAsia="Helvetica Neue" w:hAnsi="Helvetica Neue" w:cs="Helvetica Neue"/>
          <w:color w:val="000000"/>
        </w:rPr>
        <w:t>:</w:t>
      </w:r>
      <w:r>
        <w:rPr>
          <w:rFonts w:ascii="Helvetica Neue" w:eastAsia="Helvetica Neue" w:hAnsi="Helvetica Neue" w:cs="Helvetica Neue"/>
          <w:color w:val="000000"/>
        </w:rPr>
        <w:tab/>
        <w:t>Minimum of 2-years related work experience</w:t>
      </w:r>
    </w:p>
    <w:p w:rsidR="00422BA9" w:rsidRDefault="00422BA9">
      <w:pPr>
        <w:pBdr>
          <w:top w:val="nil"/>
          <w:left w:val="nil"/>
          <w:bottom w:val="nil"/>
          <w:right w:val="nil"/>
          <w:between w:val="nil"/>
        </w:pBdr>
        <w:spacing w:after="0" w:line="240" w:lineRule="auto"/>
        <w:ind w:left="2880" w:hanging="2880"/>
        <w:jc w:val="center"/>
        <w:rPr>
          <w:rFonts w:ascii="Helvetica Neue" w:eastAsia="Helvetica Neue" w:hAnsi="Helvetica Neue" w:cs="Helvetica Neue"/>
          <w:color w:val="000000"/>
        </w:rPr>
      </w:pPr>
    </w:p>
    <w:p w:rsidR="00422BA9" w:rsidRDefault="009A0691">
      <w:pPr>
        <w:pBdr>
          <w:top w:val="nil"/>
          <w:left w:val="nil"/>
          <w:bottom w:val="nil"/>
          <w:right w:val="nil"/>
          <w:between w:val="nil"/>
        </w:pBdr>
        <w:spacing w:after="0" w:line="240" w:lineRule="auto"/>
        <w:ind w:left="2880" w:hanging="2880"/>
        <w:rPr>
          <w:rFonts w:ascii="Helvetica Neue" w:eastAsia="Helvetica Neue" w:hAnsi="Helvetica Neue" w:cs="Helvetica Neue"/>
          <w:color w:val="000000"/>
        </w:rPr>
      </w:pPr>
      <w:r>
        <w:rPr>
          <w:rFonts w:ascii="Helvetica Neue" w:eastAsia="Helvetica Neue" w:hAnsi="Helvetica Neue" w:cs="Helvetica Neue"/>
          <w:b/>
          <w:bCs/>
          <w:color w:val="000000"/>
        </w:rPr>
        <w:t>Required Knowledge</w:t>
      </w:r>
      <w:r>
        <w:rPr>
          <w:rFonts w:ascii="Helvetica Neue" w:eastAsia="Helvetica Neue" w:hAnsi="Helvetica Neue" w:cs="Helvetica Neue"/>
          <w:color w:val="000000"/>
        </w:rPr>
        <w:t>:</w:t>
      </w:r>
      <w:r>
        <w:rPr>
          <w:rFonts w:ascii="Helvetica Neue" w:eastAsia="Helvetica Neue" w:hAnsi="Helvetica Neue" w:cs="Helvetica Neue"/>
          <w:color w:val="000000"/>
        </w:rPr>
        <w:tab/>
        <w:t>Proficiency in MS Office, Google Suite (Google Drive, Docs, and Sheets), Smartboard</w:t>
      </w:r>
    </w:p>
    <w:p w:rsidR="00422BA9" w:rsidRDefault="00422BA9">
      <w:pPr>
        <w:pBdr>
          <w:top w:val="nil"/>
          <w:left w:val="nil"/>
          <w:bottom w:val="nil"/>
          <w:right w:val="nil"/>
          <w:between w:val="nil"/>
        </w:pBdr>
        <w:spacing w:after="0" w:line="240" w:lineRule="auto"/>
        <w:ind w:left="2880" w:hanging="2880"/>
        <w:rPr>
          <w:rFonts w:ascii="Helvetica Neue" w:eastAsia="Helvetica Neue" w:hAnsi="Helvetica Neue" w:cs="Helvetica Neue"/>
          <w:color w:val="000000"/>
        </w:rPr>
      </w:pPr>
    </w:p>
    <w:p w:rsidR="00422BA9" w:rsidRDefault="009A0691">
      <w:pPr>
        <w:pBdr>
          <w:top w:val="nil"/>
          <w:left w:val="nil"/>
          <w:bottom w:val="nil"/>
          <w:right w:val="nil"/>
          <w:between w:val="nil"/>
        </w:pBdr>
        <w:spacing w:after="0" w:line="240" w:lineRule="auto"/>
        <w:ind w:left="2880" w:hanging="2880"/>
        <w:rPr>
          <w:rFonts w:ascii="Helvetica Neue" w:eastAsia="Helvetica Neue" w:hAnsi="Helvetica Neue" w:cs="Helvetica Neue"/>
          <w:color w:val="000000"/>
        </w:rPr>
      </w:pPr>
      <w:r>
        <w:rPr>
          <w:rFonts w:ascii="Helvetica Neue" w:eastAsia="Helvetica Neue" w:hAnsi="Helvetica Neue" w:cs="Helvetica Neue"/>
          <w:b/>
          <w:bCs/>
          <w:color w:val="000000"/>
        </w:rPr>
        <w:t>Classification:</w:t>
      </w:r>
      <w:r>
        <w:rPr>
          <w:rFonts w:ascii="Helvetica Neue" w:eastAsia="Helvetica Neue" w:hAnsi="Helvetica Neue" w:cs="Helvetica Neue"/>
          <w:b/>
          <w:bCs/>
          <w:color w:val="000000"/>
        </w:rPr>
        <w:tab/>
      </w:r>
      <w:r>
        <w:rPr>
          <w:rFonts w:ascii="Helvetica Neue" w:eastAsia="Helvetica Neue" w:hAnsi="Helvetica Neue" w:cs="Helvetica Neue"/>
          <w:color w:val="000000"/>
        </w:rPr>
        <w:t>Exempt</w:t>
      </w:r>
      <w:r>
        <w:rPr>
          <w:rFonts w:ascii="Helvetica Neue" w:eastAsia="Helvetica Neue" w:hAnsi="Helvetica Neue" w:cs="Helvetica Neue"/>
          <w:b/>
          <w:bCs/>
          <w:color w:val="000000"/>
        </w:rPr>
        <w:t xml:space="preserve"> </w:t>
      </w:r>
      <w:r>
        <w:rPr>
          <w:rFonts w:ascii="Helvetica Neue" w:eastAsia="Helvetica Neue" w:hAnsi="Helvetica Neue" w:cs="Helvetica Neue"/>
          <w:b/>
          <w:bCs/>
          <w:color w:val="000000"/>
        </w:rPr>
        <w:tab/>
      </w:r>
    </w:p>
    <w:p w:rsidR="00422BA9" w:rsidRDefault="00422BA9">
      <w:pPr>
        <w:pBdr>
          <w:top w:val="nil"/>
          <w:left w:val="nil"/>
          <w:bottom w:val="nil"/>
          <w:right w:val="nil"/>
          <w:between w:val="nil"/>
        </w:pBdr>
        <w:spacing w:after="0" w:line="240" w:lineRule="auto"/>
        <w:ind w:left="2880" w:hanging="2880"/>
        <w:rPr>
          <w:rFonts w:ascii="Helvetica Neue" w:eastAsia="Helvetica Neue" w:hAnsi="Helvetica Neue" w:cs="Helvetica Neue"/>
          <w:color w:val="000000"/>
        </w:rPr>
      </w:pPr>
    </w:p>
    <w:p w:rsidR="00422BA9" w:rsidRDefault="009A0691">
      <w:pPr>
        <w:pBdr>
          <w:top w:val="nil"/>
          <w:left w:val="nil"/>
          <w:bottom w:val="nil"/>
          <w:right w:val="nil"/>
          <w:between w:val="nil"/>
        </w:pBdr>
        <w:spacing w:after="0" w:line="240" w:lineRule="auto"/>
        <w:ind w:left="2880" w:hanging="2880"/>
        <w:rPr>
          <w:rFonts w:ascii="Helvetica Neue" w:eastAsia="Helvetica Neue" w:hAnsi="Helvetica Neue" w:cs="Helvetica Neue"/>
          <w:color w:val="000000"/>
        </w:rPr>
      </w:pPr>
      <w:r>
        <w:rPr>
          <w:rFonts w:ascii="Helvetica Neue" w:eastAsia="Helvetica Neue" w:hAnsi="Helvetica Neue" w:cs="Helvetica Neue"/>
          <w:b/>
          <w:bCs/>
          <w:color w:val="000000"/>
        </w:rPr>
        <w:t>Skills / Abilities</w:t>
      </w:r>
      <w:r>
        <w:rPr>
          <w:rFonts w:ascii="Helvetica Neue" w:eastAsia="Helvetica Neue" w:hAnsi="Helvetica Neue" w:cs="Helvetica Neue"/>
          <w:color w:val="000000"/>
        </w:rPr>
        <w:t xml:space="preserve">: </w:t>
      </w:r>
    </w:p>
    <w:p w:rsidR="00422BA9" w:rsidRDefault="009A0691">
      <w:pPr>
        <w:numPr>
          <w:ilvl w:val="0"/>
          <w:numId w:val="2"/>
        </w:numPr>
        <w:pBdr>
          <w:top w:val="nil"/>
          <w:left w:val="nil"/>
          <w:bottom w:val="nil"/>
          <w:right w:val="nil"/>
          <w:between w:val="nil"/>
        </w:pBdr>
        <w:spacing w:after="0" w:line="240" w:lineRule="auto"/>
        <w:jc w:val="both"/>
        <w:rPr>
          <w:rFonts w:ascii="Helvetica Neue" w:eastAsia="Helvetica Neue" w:hAnsi="Helvetica Neue" w:cs="Helvetica Neue"/>
          <w:color w:val="000000"/>
        </w:rPr>
      </w:pPr>
      <w:r>
        <w:rPr>
          <w:rFonts w:ascii="Helvetica Neue" w:eastAsia="Helvetica Neue" w:hAnsi="Helvetica Neue" w:cs="Helvetica Neue"/>
          <w:color w:val="000000"/>
        </w:rPr>
        <w:t>Strong knowledge of and affinity for Latin</w:t>
      </w:r>
    </w:p>
    <w:p w:rsidR="00422BA9" w:rsidRDefault="009A0691">
      <w:pPr>
        <w:numPr>
          <w:ilvl w:val="0"/>
          <w:numId w:val="2"/>
        </w:numPr>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Experience with Google Apps for Education and/or course-specific technologies (such as Cambridge Elevate). Ability and willingness to integrate technology in content delivery/skill development</w:t>
      </w:r>
    </w:p>
    <w:p w:rsidR="00422BA9" w:rsidRDefault="009A0691">
      <w:pPr>
        <w:numPr>
          <w:ilvl w:val="0"/>
          <w:numId w:val="2"/>
        </w:numPr>
        <w:spacing w:after="0" w:line="240" w:lineRule="auto"/>
        <w:jc w:val="both"/>
        <w:rPr>
          <w:rFonts w:ascii="Helvetica Neue" w:eastAsia="Helvetica Neue" w:hAnsi="Helvetica Neue" w:cs="Helvetica Neue"/>
          <w:color w:val="000000"/>
        </w:rPr>
      </w:pPr>
      <w:r>
        <w:rPr>
          <w:rFonts w:ascii="Helvetica Neue" w:eastAsia="Helvetica Neue" w:hAnsi="Helvetica Neue" w:cs="Helvetica Neue"/>
          <w:color w:val="000000"/>
        </w:rPr>
        <w:t>Lesson planning and the ability to provide engaging and differentiated instruction </w:t>
      </w:r>
    </w:p>
    <w:p w:rsidR="00422BA9" w:rsidRDefault="009A0691">
      <w:pPr>
        <w:numPr>
          <w:ilvl w:val="0"/>
          <w:numId w:val="2"/>
        </w:numPr>
        <w:spacing w:after="0" w:line="240" w:lineRule="auto"/>
        <w:jc w:val="both"/>
        <w:rPr>
          <w:rFonts w:ascii="Helvetica Neue" w:eastAsia="Helvetica Neue" w:hAnsi="Helvetica Neue" w:cs="Helvetica Neue"/>
          <w:color w:val="000000"/>
        </w:rPr>
      </w:pPr>
      <w:r>
        <w:rPr>
          <w:rFonts w:ascii="Helvetica Neue" w:eastAsia="Helvetica Neue" w:hAnsi="Helvetica Neue" w:cs="Helvetica Neue"/>
          <w:color w:val="000000"/>
        </w:rPr>
        <w:t>Strong customer service skills and willingness to assist others</w:t>
      </w:r>
    </w:p>
    <w:p w:rsidR="00422BA9" w:rsidRDefault="009A0691">
      <w:pPr>
        <w:numPr>
          <w:ilvl w:val="0"/>
          <w:numId w:val="2"/>
        </w:numPr>
        <w:spacing w:after="0" w:line="240" w:lineRule="auto"/>
        <w:jc w:val="both"/>
        <w:rPr>
          <w:rFonts w:ascii="Helvetica Neue" w:eastAsia="Helvetica Neue" w:hAnsi="Helvetica Neue" w:cs="Helvetica Neue"/>
          <w:color w:val="000000"/>
        </w:rPr>
      </w:pPr>
      <w:r>
        <w:rPr>
          <w:rFonts w:ascii="Helvetica Neue" w:eastAsia="Helvetica Neue" w:hAnsi="Helvetica Neue" w:cs="Helvetica Neue"/>
          <w:color w:val="000000"/>
        </w:rPr>
        <w:t>Able to communicate complex information clearly</w:t>
      </w:r>
    </w:p>
    <w:p w:rsidR="00422BA9" w:rsidRDefault="009A0691">
      <w:pPr>
        <w:numPr>
          <w:ilvl w:val="0"/>
          <w:numId w:val="2"/>
        </w:numPr>
        <w:spacing w:after="0" w:line="240" w:lineRule="auto"/>
        <w:jc w:val="both"/>
        <w:rPr>
          <w:rFonts w:ascii="Helvetica Neue" w:eastAsia="Helvetica Neue" w:hAnsi="Helvetica Neue" w:cs="Helvetica Neue"/>
          <w:color w:val="000000"/>
        </w:rPr>
      </w:pPr>
      <w:r>
        <w:rPr>
          <w:rFonts w:ascii="Helvetica Neue" w:eastAsia="Helvetica Neue" w:hAnsi="Helvetica Neue" w:cs="Helvetica Neue"/>
          <w:color w:val="000000"/>
        </w:rPr>
        <w:t>Ability to communicate with and motivate children</w:t>
      </w:r>
    </w:p>
    <w:p w:rsidR="00422BA9" w:rsidRDefault="009A0691">
      <w:pPr>
        <w:numPr>
          <w:ilvl w:val="0"/>
          <w:numId w:val="2"/>
        </w:numPr>
        <w:spacing w:after="0" w:line="240" w:lineRule="auto"/>
        <w:jc w:val="both"/>
        <w:rPr>
          <w:rFonts w:ascii="Helvetica Neue" w:eastAsia="Helvetica Neue" w:hAnsi="Helvetica Neue" w:cs="Helvetica Neue"/>
          <w:color w:val="000000"/>
        </w:rPr>
      </w:pPr>
      <w:r>
        <w:rPr>
          <w:rFonts w:ascii="Helvetica Neue" w:eastAsia="Helvetica Neue" w:hAnsi="Helvetica Neue" w:cs="Helvetica Neue"/>
          <w:color w:val="000000"/>
        </w:rPr>
        <w:t>Willingness to contribute to the general welfare of the school and its students beyond the classroom</w:t>
      </w:r>
    </w:p>
    <w:p w:rsidR="00422BA9" w:rsidRDefault="009A0691">
      <w:pPr>
        <w:numPr>
          <w:ilvl w:val="0"/>
          <w:numId w:val="2"/>
        </w:numPr>
        <w:spacing w:after="0" w:line="240" w:lineRule="auto"/>
        <w:jc w:val="both"/>
        <w:rPr>
          <w:rFonts w:ascii="Helvetica Neue" w:eastAsia="Helvetica Neue" w:hAnsi="Helvetica Neue" w:cs="Helvetica Neue"/>
          <w:color w:val="000000"/>
        </w:rPr>
      </w:pPr>
      <w:r>
        <w:rPr>
          <w:rFonts w:ascii="Helvetica Neue" w:eastAsia="Helvetica Neue" w:hAnsi="Helvetica Neue" w:cs="Helvetica Neue"/>
          <w:color w:val="000000"/>
        </w:rPr>
        <w:t>Excellent verbal and written communication skills with an eye for detail and clarity</w:t>
      </w:r>
    </w:p>
    <w:p w:rsidR="00422BA9" w:rsidRDefault="009A0691">
      <w:pPr>
        <w:numPr>
          <w:ilvl w:val="0"/>
          <w:numId w:val="2"/>
        </w:numPr>
        <w:spacing w:after="0" w:line="240" w:lineRule="auto"/>
        <w:jc w:val="both"/>
        <w:rPr>
          <w:rFonts w:ascii="Helvetica Neue" w:eastAsia="Helvetica Neue" w:hAnsi="Helvetica Neue" w:cs="Helvetica Neue"/>
          <w:color w:val="000000"/>
        </w:rPr>
      </w:pPr>
      <w:r>
        <w:rPr>
          <w:rFonts w:ascii="Helvetica Neue" w:eastAsia="Helvetica Neue" w:hAnsi="Helvetica Neue" w:cs="Helvetica Neue"/>
          <w:color w:val="000000"/>
        </w:rPr>
        <w:t>Able to coordinate well with other departments and personnel</w:t>
      </w:r>
    </w:p>
    <w:p w:rsidR="00422BA9" w:rsidRDefault="009A0691">
      <w:pPr>
        <w:numPr>
          <w:ilvl w:val="0"/>
          <w:numId w:val="2"/>
        </w:numPr>
        <w:spacing w:after="0" w:line="240" w:lineRule="auto"/>
        <w:jc w:val="both"/>
        <w:rPr>
          <w:rFonts w:ascii="Helvetica Neue" w:eastAsia="Helvetica Neue" w:hAnsi="Helvetica Neue" w:cs="Helvetica Neue"/>
          <w:color w:val="000000"/>
        </w:rPr>
      </w:pPr>
      <w:r>
        <w:rPr>
          <w:rFonts w:ascii="Helvetica Neue" w:eastAsia="Helvetica Neue" w:hAnsi="Helvetica Neue" w:cs="Helvetica Neue"/>
          <w:color w:val="000000"/>
        </w:rPr>
        <w:t>Maintaining confidentiality and privacy in communications with parents, students, faculty, and staff</w:t>
      </w:r>
    </w:p>
    <w:p w:rsidR="00422BA9" w:rsidRDefault="009A0691">
      <w:pPr>
        <w:numPr>
          <w:ilvl w:val="0"/>
          <w:numId w:val="2"/>
        </w:numPr>
        <w:spacing w:after="0" w:line="240" w:lineRule="auto"/>
        <w:jc w:val="both"/>
        <w:rPr>
          <w:rFonts w:ascii="Helvetica Neue" w:eastAsia="Helvetica Neue" w:hAnsi="Helvetica Neue" w:cs="Helvetica Neue"/>
          <w:color w:val="000000"/>
        </w:rPr>
      </w:pPr>
      <w:r>
        <w:rPr>
          <w:rFonts w:ascii="Helvetica Neue" w:eastAsia="Helvetica Neue" w:hAnsi="Helvetica Neue" w:cs="Helvetica Neue"/>
          <w:color w:val="000000"/>
        </w:rPr>
        <w:t>Ethical conduct</w:t>
      </w:r>
    </w:p>
    <w:p w:rsidR="00422BA9" w:rsidRDefault="009A0691">
      <w:pPr>
        <w:numPr>
          <w:ilvl w:val="0"/>
          <w:numId w:val="2"/>
        </w:numPr>
        <w:spacing w:after="0" w:line="240" w:lineRule="auto"/>
        <w:jc w:val="both"/>
        <w:rPr>
          <w:rFonts w:ascii="Helvetica Neue" w:eastAsia="Helvetica Neue" w:hAnsi="Helvetica Neue" w:cs="Helvetica Neue"/>
          <w:color w:val="000000"/>
        </w:rPr>
      </w:pPr>
      <w:r>
        <w:rPr>
          <w:rFonts w:ascii="Helvetica Neue" w:eastAsia="Helvetica Neue" w:hAnsi="Helvetica Neue" w:cs="Helvetica Neue"/>
          <w:color w:val="000000"/>
        </w:rPr>
        <w:t>Desire to be part of a vibrant and active faculty</w:t>
      </w:r>
    </w:p>
    <w:p w:rsidR="00422BA9" w:rsidRDefault="00422BA9">
      <w:pPr>
        <w:pBdr>
          <w:top w:val="nil"/>
          <w:left w:val="nil"/>
          <w:bottom w:val="nil"/>
          <w:right w:val="nil"/>
          <w:between w:val="nil"/>
        </w:pBdr>
        <w:spacing w:after="0" w:line="240" w:lineRule="auto"/>
        <w:jc w:val="both"/>
        <w:rPr>
          <w:rFonts w:ascii="Helvetica Neue" w:eastAsia="Helvetica Neue" w:hAnsi="Helvetica Neue" w:cs="Helvetica Neue"/>
          <w:color w:val="000000"/>
        </w:rPr>
      </w:pPr>
    </w:p>
    <w:p w:rsidR="00422BA9" w:rsidRDefault="009A0691">
      <w:pPr>
        <w:pBdr>
          <w:top w:val="nil"/>
          <w:left w:val="nil"/>
          <w:bottom w:val="nil"/>
          <w:right w:val="nil"/>
          <w:between w:val="nil"/>
        </w:pBdr>
        <w:spacing w:after="0" w:line="240" w:lineRule="auto"/>
        <w:jc w:val="both"/>
        <w:rPr>
          <w:rFonts w:ascii="Helvetica Neue" w:eastAsia="Helvetica Neue" w:hAnsi="Helvetica Neue" w:cs="Helvetica Neue"/>
          <w:b/>
          <w:bCs/>
          <w:color w:val="000000"/>
        </w:rPr>
      </w:pPr>
      <w:r>
        <w:rPr>
          <w:rFonts w:ascii="Helvetica Neue" w:eastAsia="Helvetica Neue" w:hAnsi="Helvetica Neue" w:cs="Helvetica Neue"/>
          <w:b/>
          <w:bCs/>
          <w:color w:val="000000"/>
        </w:rPr>
        <w:t xml:space="preserve">Compensation and Benefits: </w:t>
      </w:r>
    </w:p>
    <w:p w:rsidR="00422BA9" w:rsidRDefault="00422BA9">
      <w:pPr>
        <w:pBdr>
          <w:top w:val="nil"/>
          <w:left w:val="nil"/>
          <w:bottom w:val="nil"/>
          <w:right w:val="nil"/>
          <w:between w:val="nil"/>
        </w:pBdr>
        <w:spacing w:after="0" w:line="240" w:lineRule="auto"/>
        <w:jc w:val="both"/>
        <w:rPr>
          <w:rFonts w:ascii="Helvetica Neue" w:eastAsia="Helvetica Neue" w:hAnsi="Helvetica Neue" w:cs="Helvetica Neue"/>
          <w:color w:val="000000"/>
        </w:rPr>
      </w:pPr>
    </w:p>
    <w:p w:rsidR="00422BA9" w:rsidRDefault="009A0691">
      <w:pPr>
        <w:pBdr>
          <w:top w:val="nil"/>
          <w:left w:val="nil"/>
          <w:bottom w:val="nil"/>
          <w:right w:val="nil"/>
          <w:between w:val="nil"/>
        </w:pBdr>
        <w:spacing w:after="0" w:line="240" w:lineRule="auto"/>
        <w:jc w:val="both"/>
        <w:rPr>
          <w:rFonts w:ascii="Helvetica Neue" w:eastAsia="Helvetica Neue" w:hAnsi="Helvetica Neue" w:cs="Helvetica Neue"/>
          <w:color w:val="000000"/>
        </w:rPr>
      </w:pPr>
      <w:r>
        <w:rPr>
          <w:rFonts w:ascii="Helvetica Neue" w:eastAsia="Helvetica Neue" w:hAnsi="Helvetica Neue" w:cs="Helvetica Neue"/>
          <w:color w:val="000000"/>
        </w:rPr>
        <w:t xml:space="preserve">Compensation is dependent upon experience and degree obtained. </w:t>
      </w:r>
    </w:p>
    <w:p w:rsidR="00422BA9" w:rsidRDefault="00422BA9">
      <w:pPr>
        <w:spacing w:before="268" w:after="0" w:line="240" w:lineRule="auto"/>
        <w:rPr>
          <w:rFonts w:ascii="Cambria" w:eastAsia="Cambria" w:hAnsi="Cambria" w:cs="Cambria"/>
          <w:color w:val="000000"/>
        </w:rPr>
      </w:pPr>
    </w:p>
    <w:p w:rsidR="00422BA9" w:rsidRDefault="009A0691">
      <w:pPr>
        <w:spacing w:before="268" w:after="0" w:line="240" w:lineRule="auto"/>
        <w:rPr>
          <w:rFonts w:ascii="Cambria" w:eastAsia="Cambria" w:hAnsi="Cambria" w:cs="Cambria"/>
          <w:color w:val="000000"/>
        </w:rPr>
      </w:pPr>
      <w:r>
        <w:rPr>
          <w:rFonts w:ascii="Cambria" w:eastAsia="Cambria" w:hAnsi="Cambria" w:cs="Cambria"/>
          <w:color w:val="000000"/>
        </w:rPr>
        <w:lastRenderedPageBreak/>
        <w:t xml:space="preserve">Qualified applicants may submit a resume and completed application (available at </w:t>
      </w:r>
      <w:r>
        <w:rPr>
          <w:rFonts w:ascii="Cambria" w:eastAsia="Cambria" w:hAnsi="Cambria" w:cs="Cambria"/>
          <w:color w:val="0000FF"/>
          <w:u w:val="single"/>
        </w:rPr>
        <w:t>stes.org</w:t>
      </w:r>
      <w:r>
        <w:rPr>
          <w:rFonts w:ascii="Cambria" w:eastAsia="Cambria" w:hAnsi="Cambria" w:cs="Cambria"/>
          <w:color w:val="000000"/>
        </w:rPr>
        <w:t xml:space="preserve">) to Jeri Wisdom, Human Resources </w:t>
      </w:r>
      <w:r w:rsidR="00405B62">
        <w:rPr>
          <w:rFonts w:ascii="Cambria" w:eastAsia="Cambria" w:hAnsi="Cambria" w:cs="Cambria"/>
          <w:color w:val="000000"/>
        </w:rPr>
        <w:t>Director</w:t>
      </w:r>
      <w:bookmarkStart w:id="1" w:name="_GoBack"/>
      <w:bookmarkEnd w:id="1"/>
      <w:r>
        <w:rPr>
          <w:rFonts w:ascii="Cambria" w:eastAsia="Cambria" w:hAnsi="Cambria" w:cs="Cambria"/>
          <w:color w:val="000000"/>
        </w:rPr>
        <w:t xml:space="preserve"> at </w:t>
      </w:r>
      <w:hyperlink r:id="rId9">
        <w:r>
          <w:rPr>
            <w:rFonts w:ascii="Cambria" w:eastAsia="Cambria" w:hAnsi="Cambria" w:cs="Cambria"/>
            <w:color w:val="0563C1"/>
            <w:u w:val="single"/>
          </w:rPr>
          <w:t>wisdom.jeri@stes.org</w:t>
        </w:r>
      </w:hyperlink>
      <w:r>
        <w:rPr>
          <w:rFonts w:ascii="Cambria" w:eastAsia="Cambria" w:hAnsi="Cambria" w:cs="Cambria"/>
          <w:color w:val="000000"/>
        </w:rPr>
        <w:t>.</w:t>
      </w:r>
    </w:p>
    <w:p w:rsidR="00422BA9" w:rsidRDefault="009A0691">
      <w:pPr>
        <w:spacing w:before="268"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 xml:space="preserve">STATEMENT OF NON-DISCRIMINATION </w:t>
      </w:r>
    </w:p>
    <w:p w:rsidR="00422BA9" w:rsidRDefault="009A0691">
      <w:pPr>
        <w:spacing w:before="268"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 xml:space="preserve">Saint Thomas’ Episcopal Church &amp; School (collectively the “School”) prohibits discrimination in employment because of race, color, national origin, citizenship, sex, disability, or veteran status. </w:t>
      </w:r>
    </w:p>
    <w:p w:rsidR="00422BA9" w:rsidRDefault="009A0691">
      <w:pPr>
        <w:spacing w:before="268"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The Age Discrimination in Employment Act of 1967 prohibits discrimination on the basis of age with respect to individuals who are at least 40 years of age.</w:t>
      </w:r>
    </w:p>
    <w:sectPr w:rsidR="00422BA9">
      <w:headerReference w:type="default" r:id="rId10"/>
      <w:footerReference w:type="even" r:id="rId11"/>
      <w:footerReference w:type="default" r:id="rId12"/>
      <w:pgSz w:w="12240" w:h="15840"/>
      <w:pgMar w:top="1440" w:right="1440" w:bottom="1152"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42A4" w:rsidRDefault="009A0691">
      <w:pPr>
        <w:spacing w:after="0" w:line="240" w:lineRule="auto"/>
      </w:pPr>
      <w:r>
        <w:separator/>
      </w:r>
    </w:p>
  </w:endnote>
  <w:endnote w:type="continuationSeparator" w:id="0">
    <w:p w:rsidR="000E42A4" w:rsidRDefault="009A06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embedRegular r:id="rId1" w:fontKey="{555728DA-ECC6-4257-9160-B44DB164DBC5}"/>
  </w:font>
  <w:font w:name="Courier New">
    <w:panose1 w:val="02070309020205020404"/>
    <w:charset w:val="00"/>
    <w:family w:val="modern"/>
    <w:pitch w:val="fixed"/>
    <w:sig w:usb0="20002A87" w:usb1="00000000" w:usb2="00000000" w:usb3="00000000" w:csb0="000001FF" w:csb1="00000000"/>
  </w:font>
  <w:font w:name="Calibri">
    <w:panose1 w:val="020F0502020204030204"/>
    <w:charset w:val="00"/>
    <w:family w:val="swiss"/>
    <w:pitch w:val="variable"/>
    <w:sig w:usb0="E4002EFF" w:usb1="C200247B" w:usb2="00000009" w:usb3="00000000" w:csb0="000001FF" w:csb1="00000000"/>
    <w:embedRegular r:id="rId2" w:fontKey="{135C0132-F7F0-45A1-8749-6B9AB870C05E}"/>
    <w:embedBold r:id="rId3" w:fontKey="{F25D91B6-4BD3-40BC-B0CD-04AE1704DEF7}"/>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80826BD8-D5A3-44D0-ACEC-A4804F3B7043}"/>
  </w:font>
  <w:font w:name="Cambria">
    <w:panose1 w:val="02040503050406030204"/>
    <w:charset w:val="00"/>
    <w:family w:val="roman"/>
    <w:pitch w:val="variable"/>
    <w:sig w:usb0="E00006FF" w:usb1="420024FF" w:usb2="02000000" w:usb3="00000000" w:csb0="0000019F" w:csb1="00000000"/>
    <w:embedRegular r:id="rId5" w:fontKey="{AFAE0243-9359-48E1-BC63-E827F5D300A6}"/>
    <w:embedBold r:id="rId6" w:fontKey="{D9A80887-385E-4E86-AD74-41FE76C201DA}"/>
  </w:font>
  <w:font w:name="Helvetica Neue">
    <w:altName w:val="Arial"/>
    <w:charset w:val="00"/>
    <w:family w:val="auto"/>
    <w:pitch w:val="default"/>
    <w:embedRegular r:id="rId7" w:fontKey="{DD46A4F3-CC3F-41EE-87FB-119DADE60811}"/>
    <w:embedBold r:id="rId8" w:fontKey="{EB4837FD-5E5D-4B67-999C-63192087DFDC}"/>
  </w:font>
  <w:font w:name="Century Gothic">
    <w:panose1 w:val="020B0502020202020204"/>
    <w:charset w:val="00"/>
    <w:family w:val="swiss"/>
    <w:pitch w:val="variable"/>
    <w:sig w:usb0="00000287" w:usb1="00000000" w:usb2="00000000" w:usb3="00000000" w:csb0="0000009F" w:csb1="00000000"/>
    <w:embedRegular r:id="rId9" w:fontKey="{65D09C75-C792-4A2D-937F-82301410C73C}"/>
  </w:font>
  <w:font w:name="Calibri Light">
    <w:panose1 w:val="020F0302020204030204"/>
    <w:charset w:val="00"/>
    <w:family w:val="swiss"/>
    <w:pitch w:val="variable"/>
    <w:sig w:usb0="E4002EFF" w:usb1="C200247B" w:usb2="00000009" w:usb3="00000000" w:csb0="000001FF" w:csb1="00000000"/>
    <w:embedRegular r:id="rId10" w:fontKey="{B1390A98-DBDF-4796-895B-A1323744DB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2BA9" w:rsidRDefault="009A0691">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rsidR="00422BA9" w:rsidRDefault="00422BA9">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2BA9" w:rsidRDefault="009A0691">
    <w:pPr>
      <w:spacing w:before="810" w:after="0" w:line="240" w:lineRule="auto"/>
      <w:jc w:val="center"/>
      <w:rPr>
        <w:rFonts w:ascii="Times New Roman" w:eastAsia="Times New Roman" w:hAnsi="Times New Roman" w:cs="Times New Roman"/>
        <w:sz w:val="24"/>
        <w:szCs w:val="24"/>
      </w:rPr>
    </w:pPr>
    <w:r>
      <w:rPr>
        <w:rFonts w:ascii="Arial" w:eastAsia="Arial" w:hAnsi="Arial" w:cs="Arial"/>
        <w:color w:val="141751"/>
        <w:sz w:val="17"/>
        <w:szCs w:val="17"/>
      </w:rPr>
      <w:t xml:space="preserve">4900 </w:t>
    </w:r>
    <w:proofErr w:type="spellStart"/>
    <w:r>
      <w:rPr>
        <w:rFonts w:ascii="Arial" w:eastAsia="Arial" w:hAnsi="Arial" w:cs="Arial"/>
        <w:color w:val="141751"/>
        <w:sz w:val="17"/>
        <w:szCs w:val="17"/>
      </w:rPr>
      <w:t>Jackwood</w:t>
    </w:r>
    <w:proofErr w:type="spellEnd"/>
    <w:r>
      <w:rPr>
        <w:rFonts w:ascii="Arial" w:eastAsia="Arial" w:hAnsi="Arial" w:cs="Arial"/>
        <w:color w:val="141751"/>
        <w:sz w:val="17"/>
        <w:szCs w:val="17"/>
      </w:rPr>
      <w:t xml:space="preserve"> </w:t>
    </w:r>
    <w:r>
      <w:rPr>
        <w:rFonts w:ascii="Arial" w:eastAsia="Arial" w:hAnsi="Arial" w:cs="Arial"/>
        <w:color w:val="FFB238"/>
        <w:sz w:val="18"/>
        <w:szCs w:val="18"/>
      </w:rPr>
      <w:t xml:space="preserve">| </w:t>
    </w:r>
    <w:r>
      <w:rPr>
        <w:rFonts w:ascii="Arial" w:eastAsia="Arial" w:hAnsi="Arial" w:cs="Arial"/>
        <w:color w:val="141751"/>
        <w:sz w:val="17"/>
        <w:szCs w:val="17"/>
      </w:rPr>
      <w:t xml:space="preserve">Houston, Texas 77096 </w:t>
    </w:r>
    <w:r>
      <w:rPr>
        <w:rFonts w:ascii="Arial" w:eastAsia="Arial" w:hAnsi="Arial" w:cs="Arial"/>
        <w:color w:val="FFB238"/>
        <w:sz w:val="18"/>
        <w:szCs w:val="18"/>
      </w:rPr>
      <w:t xml:space="preserve">| </w:t>
    </w:r>
    <w:r>
      <w:rPr>
        <w:rFonts w:ascii="Arial" w:eastAsia="Arial" w:hAnsi="Arial" w:cs="Arial"/>
        <w:color w:val="141751"/>
        <w:sz w:val="17"/>
        <w:szCs w:val="17"/>
      </w:rPr>
      <w:t xml:space="preserve">713.666.3111 </w:t>
    </w:r>
    <w:r>
      <w:rPr>
        <w:rFonts w:ascii="Arial" w:eastAsia="Arial" w:hAnsi="Arial" w:cs="Arial"/>
        <w:b/>
        <w:bCs/>
        <w:color w:val="141751"/>
        <w:sz w:val="17"/>
        <w:szCs w:val="17"/>
      </w:rPr>
      <w:t xml:space="preserve">phone </w:t>
    </w:r>
    <w:r>
      <w:rPr>
        <w:rFonts w:ascii="Arial" w:eastAsia="Arial" w:hAnsi="Arial" w:cs="Arial"/>
        <w:color w:val="FFB238"/>
        <w:sz w:val="18"/>
        <w:szCs w:val="18"/>
      </w:rPr>
      <w:t xml:space="preserve">| </w:t>
    </w:r>
    <w:r>
      <w:rPr>
        <w:rFonts w:ascii="Arial" w:eastAsia="Arial" w:hAnsi="Arial" w:cs="Arial"/>
        <w:color w:val="141751"/>
        <w:sz w:val="17"/>
        <w:szCs w:val="17"/>
      </w:rPr>
      <w:t xml:space="preserve">713.668.3887 </w:t>
    </w:r>
    <w:r>
      <w:rPr>
        <w:rFonts w:ascii="Arial" w:eastAsia="Arial" w:hAnsi="Arial" w:cs="Arial"/>
        <w:b/>
        <w:bCs/>
        <w:color w:val="141751"/>
        <w:sz w:val="17"/>
        <w:szCs w:val="17"/>
      </w:rPr>
      <w:t xml:space="preserve">fax </w:t>
    </w:r>
    <w:r>
      <w:rPr>
        <w:rFonts w:ascii="Arial" w:eastAsia="Arial" w:hAnsi="Arial" w:cs="Arial"/>
        <w:color w:val="FFB238"/>
        <w:sz w:val="18"/>
        <w:szCs w:val="18"/>
      </w:rPr>
      <w:t xml:space="preserve">| </w:t>
    </w:r>
    <w:r>
      <w:rPr>
        <w:rFonts w:ascii="Arial" w:eastAsia="Arial" w:hAnsi="Arial" w:cs="Arial"/>
        <w:b/>
        <w:bCs/>
        <w:color w:val="141751"/>
        <w:sz w:val="17"/>
        <w:szCs w:val="17"/>
      </w:rPr>
      <w:t xml:space="preserve">stes.org </w:t>
    </w:r>
    <w:r>
      <w:rPr>
        <w:rFonts w:ascii="Arial" w:eastAsia="Arial" w:hAnsi="Arial" w:cs="Arial"/>
        <w:color w:val="FFB238"/>
        <w:sz w:val="18"/>
        <w:szCs w:val="18"/>
      </w:rPr>
      <w:t xml:space="preserve">| </w:t>
    </w:r>
    <w:proofErr w:type="spellStart"/>
    <w:proofErr w:type="gramStart"/>
    <w:r>
      <w:rPr>
        <w:rFonts w:ascii="Arial" w:eastAsia="Arial" w:hAnsi="Arial" w:cs="Arial"/>
        <w:b/>
        <w:bCs/>
        <w:color w:val="141751"/>
        <w:sz w:val="17"/>
        <w:szCs w:val="17"/>
      </w:rPr>
      <w:t>ste.church</w:t>
    </w:r>
    <w:proofErr w:type="spellEnd"/>
    <w:proofErr w:type="gramEnd"/>
    <w:r>
      <w:rPr>
        <w:rFonts w:ascii="Arial" w:eastAsia="Arial" w:hAnsi="Arial" w:cs="Arial"/>
        <w:b/>
        <w:bCs/>
        <w:color w:val="141751"/>
        <w:sz w:val="17"/>
        <w:szCs w:val="17"/>
      </w:rPr>
      <w:t> </w:t>
    </w:r>
  </w:p>
  <w:p w:rsidR="00422BA9" w:rsidRDefault="00422BA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42A4" w:rsidRDefault="009A0691">
      <w:pPr>
        <w:spacing w:after="0" w:line="240" w:lineRule="auto"/>
      </w:pPr>
      <w:r>
        <w:separator/>
      </w:r>
    </w:p>
  </w:footnote>
  <w:footnote w:type="continuationSeparator" w:id="0">
    <w:p w:rsidR="000E42A4" w:rsidRDefault="009A06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2BA9" w:rsidRDefault="009A0691">
    <w:pPr>
      <w:pBdr>
        <w:top w:val="nil"/>
        <w:left w:val="nil"/>
        <w:bottom w:val="nil"/>
        <w:right w:val="nil"/>
        <w:between w:val="nil"/>
      </w:pBdr>
      <w:tabs>
        <w:tab w:val="center" w:pos="4680"/>
        <w:tab w:val="right" w:pos="9360"/>
      </w:tabs>
      <w:spacing w:after="0" w:line="240" w:lineRule="auto"/>
      <w:jc w:val="center"/>
      <w:rPr>
        <w:color w:val="000000"/>
      </w:rPr>
    </w:pPr>
    <w:r>
      <w:rPr>
        <w:b/>
        <w:bCs/>
        <w:noProof/>
        <w:color w:val="474747"/>
        <w:sz w:val="36"/>
        <w:szCs w:val="36"/>
        <w:highlight w:val="white"/>
      </w:rPr>
      <w:drawing>
        <wp:inline distT="0" distB="0" distL="0" distR="0">
          <wp:extent cx="1228725" cy="1028700"/>
          <wp:effectExtent l="0" t="0" r="0" b="0"/>
          <wp:docPr id="2"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
                  <a:srcRect t="9244"/>
                  <a:stretch>
                    <a:fillRect/>
                  </a:stretch>
                </pic:blipFill>
                <pic:spPr>
                  <a:xfrm>
                    <a:off x="0" y="0"/>
                    <a:ext cx="1228725" cy="1028700"/>
                  </a:xfrm>
                  <a:prstGeom prst="rect">
                    <a:avLst/>
                  </a:prstGeom>
                  <a:ln/>
                </pic:spPr>
              </pic:pic>
            </a:graphicData>
          </a:graphic>
        </wp:inline>
      </w:drawing>
    </w:r>
  </w:p>
  <w:p w:rsidR="00422BA9" w:rsidRDefault="009A0691">
    <w:pPr>
      <w:spacing w:after="0" w:line="240" w:lineRule="auto"/>
      <w:jc w:val="center"/>
      <w:rPr>
        <w:rFonts w:ascii="Times New Roman" w:eastAsia="Times New Roman" w:hAnsi="Times New Roman" w:cs="Times New Roman"/>
        <w:sz w:val="24"/>
        <w:szCs w:val="24"/>
      </w:rPr>
    </w:pPr>
    <w:r>
      <w:rPr>
        <w:rFonts w:ascii="Arial" w:eastAsia="Arial" w:hAnsi="Arial" w:cs="Arial"/>
        <w:b/>
        <w:bCs/>
        <w:i/>
        <w:iCs/>
        <w:color w:val="141751"/>
        <w:sz w:val="17"/>
        <w:szCs w:val="17"/>
      </w:rPr>
      <w:t xml:space="preserve">(The </w:t>
    </w:r>
    <w:proofErr w:type="spellStart"/>
    <w:r>
      <w:rPr>
        <w:rFonts w:ascii="Arial" w:eastAsia="Arial" w:hAnsi="Arial" w:cs="Arial"/>
        <w:b/>
        <w:bCs/>
        <w:i/>
        <w:iCs/>
        <w:color w:val="141751"/>
        <w:sz w:val="17"/>
        <w:szCs w:val="17"/>
      </w:rPr>
      <w:t>Rev’d</w:t>
    </w:r>
    <w:proofErr w:type="spellEnd"/>
    <w:r>
      <w:rPr>
        <w:rFonts w:ascii="Arial" w:eastAsia="Arial" w:hAnsi="Arial" w:cs="Arial"/>
        <w:b/>
        <w:bCs/>
        <w:i/>
        <w:iCs/>
        <w:color w:val="141751"/>
        <w:sz w:val="17"/>
        <w:szCs w:val="17"/>
      </w:rPr>
      <w:t xml:space="preserve">) </w:t>
    </w:r>
    <w:r>
      <w:rPr>
        <w:rFonts w:ascii="Arial" w:eastAsia="Arial" w:hAnsi="Arial" w:cs="Arial"/>
        <w:b/>
        <w:bCs/>
        <w:color w:val="141751"/>
        <w:sz w:val="17"/>
        <w:szCs w:val="17"/>
      </w:rPr>
      <w:t xml:space="preserve">David O. Browder, </w:t>
    </w:r>
    <w:r>
      <w:rPr>
        <w:rFonts w:ascii="Arial" w:eastAsia="Arial" w:hAnsi="Arial" w:cs="Arial"/>
        <w:color w:val="141751"/>
        <w:sz w:val="17"/>
        <w:szCs w:val="17"/>
      </w:rPr>
      <w:t xml:space="preserve">Rector </w:t>
    </w:r>
    <w:r>
      <w:rPr>
        <w:rFonts w:ascii="Century Gothic" w:eastAsia="Century Gothic" w:hAnsi="Century Gothic" w:cs="Century Gothic"/>
        <w:color w:val="FFB238"/>
        <w:sz w:val="18"/>
        <w:szCs w:val="18"/>
      </w:rPr>
      <w:t xml:space="preserve">| </w:t>
    </w:r>
    <w:r>
      <w:rPr>
        <w:rFonts w:ascii="Arial" w:eastAsia="Arial" w:hAnsi="Arial" w:cs="Arial"/>
        <w:b/>
        <w:bCs/>
        <w:color w:val="141751"/>
        <w:sz w:val="17"/>
        <w:szCs w:val="17"/>
      </w:rPr>
      <w:t>Seraphim Danckaert</w:t>
    </w:r>
    <w:r>
      <w:rPr>
        <w:rFonts w:ascii="Arial" w:eastAsia="Arial" w:hAnsi="Arial" w:cs="Arial"/>
        <w:color w:val="141751"/>
        <w:sz w:val="17"/>
        <w:szCs w:val="17"/>
      </w:rPr>
      <w:t>, Headmaster </w:t>
    </w:r>
  </w:p>
  <w:p w:rsidR="00422BA9" w:rsidRDefault="00422BA9">
    <w:pPr>
      <w:pBdr>
        <w:top w:val="nil"/>
        <w:left w:val="nil"/>
        <w:bottom w:val="nil"/>
        <w:right w:val="nil"/>
        <w:between w:val="nil"/>
      </w:pBdr>
      <w:tabs>
        <w:tab w:val="center" w:pos="4680"/>
        <w:tab w:val="right" w:pos="9360"/>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FE4A76"/>
    <w:multiLevelType w:val="multilevel"/>
    <w:tmpl w:val="8A460F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5CD742F"/>
    <w:multiLevelType w:val="multilevel"/>
    <w:tmpl w:val="09601B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BA9"/>
    <w:rsid w:val="000E42A4"/>
    <w:rsid w:val="00405B62"/>
    <w:rsid w:val="00422BA9"/>
    <w:rsid w:val="009A06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C2DEC"/>
  <w15:docId w15:val="{872FFD57-B5DC-4E14-9B39-3DE843F56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Default">
    <w:name w:val="Default"/>
    <w:basedOn w:val="Normal"/>
    <w:rsid w:val="00A954EC"/>
    <w:pPr>
      <w:autoSpaceDE w:val="0"/>
      <w:autoSpaceDN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A954EC"/>
    <w:pPr>
      <w:ind w:left="720"/>
    </w:pPr>
  </w:style>
  <w:style w:type="paragraph" w:styleId="Header">
    <w:name w:val="header"/>
    <w:basedOn w:val="Normal"/>
    <w:link w:val="HeaderChar"/>
    <w:uiPriority w:val="99"/>
    <w:unhideWhenUsed/>
    <w:rsid w:val="00A954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54EC"/>
    <w:rPr>
      <w:rFonts w:ascii="Calibri" w:eastAsia="Calibri" w:hAnsi="Calibri" w:cs="Times New Roman"/>
      <w:sz w:val="22"/>
      <w:szCs w:val="22"/>
    </w:rPr>
  </w:style>
  <w:style w:type="paragraph" w:styleId="Footer">
    <w:name w:val="footer"/>
    <w:basedOn w:val="Normal"/>
    <w:link w:val="FooterChar"/>
    <w:uiPriority w:val="99"/>
    <w:unhideWhenUsed/>
    <w:rsid w:val="00A954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54EC"/>
    <w:rPr>
      <w:rFonts w:ascii="Calibri" w:eastAsia="Calibri" w:hAnsi="Calibri" w:cs="Times New Roman"/>
      <w:sz w:val="22"/>
      <w:szCs w:val="22"/>
    </w:rPr>
  </w:style>
  <w:style w:type="paragraph" w:styleId="NormalWeb">
    <w:name w:val="Normal (Web)"/>
    <w:basedOn w:val="Normal"/>
    <w:uiPriority w:val="99"/>
    <w:unhideWhenUsed/>
    <w:rsid w:val="00631CCC"/>
    <w:pPr>
      <w:spacing w:before="100" w:beforeAutospacing="1" w:after="100" w:afterAutospacing="1" w:line="240" w:lineRule="auto"/>
    </w:pPr>
    <w:rPr>
      <w:rFonts w:ascii="Times New Roman" w:eastAsia="Times New Roman" w:hAnsi="Times New Roman"/>
      <w:sz w:val="24"/>
      <w:szCs w:val="24"/>
    </w:rPr>
  </w:style>
  <w:style w:type="character" w:styleId="PageNumber">
    <w:name w:val="page number"/>
    <w:basedOn w:val="DefaultParagraphFont"/>
    <w:uiPriority w:val="99"/>
    <w:semiHidden/>
    <w:unhideWhenUsed/>
    <w:rsid w:val="00A1010E"/>
  </w:style>
  <w:style w:type="character" w:styleId="Hyperlink">
    <w:name w:val="Hyperlink"/>
    <w:basedOn w:val="DefaultParagraphFont"/>
    <w:uiPriority w:val="99"/>
    <w:unhideWhenUsed/>
    <w:rsid w:val="00B92730"/>
    <w:rPr>
      <w:color w:val="0563C1" w:themeColor="hyperlink"/>
      <w:u w:val="single"/>
    </w:rPr>
  </w:style>
  <w:style w:type="character" w:styleId="UnresolvedMention">
    <w:name w:val="Unresolved Mention"/>
    <w:basedOn w:val="DefaultParagraphFont"/>
    <w:uiPriority w:val="99"/>
    <w:semiHidden/>
    <w:unhideWhenUsed/>
    <w:rsid w:val="00B92730"/>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aclclassics.org/Portals/0/Site%20Documents/Publications/Standards_Classical_Learning.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wisdom.jeri@stes.or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0CIJiJrePhxM6q522j7VdouVhg==">CgMxLjAyDmguYW41bjdrZjgxaXR0OAByITFKNGRsakt6YjVCQkFKVVVuV00zRm1VQUNvRW9uY0Q2ZQ==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691</Words>
  <Characters>3940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St. Thomas Episcopal</Company>
  <LinksUpToDate>false</LinksUpToDate>
  <CharactersWithSpaces>4622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Ruiz, CFRE</dc:creator>
  <cp:lastModifiedBy>Jeri Wisdom</cp:lastModifiedBy>
  <cp:revision>3</cp:revision>
  <dcterms:created xsi:type="dcterms:W3CDTF">2026-01-27T20:59:00Z</dcterms:created>
  <dcterms:modified xsi:type="dcterms:W3CDTF">2026-01-28T19:05:00Z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f2c3b4f25611e840fa257bf2555c6cb706aa4d386625777d78ce23d7eada8e51</vt:lpwstr>
  </property>
</Properties>
</file>