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62A2" w14:textId="77777777" w:rsidR="00DD3B2A" w:rsidRPr="007F2261" w:rsidRDefault="00DD3B2A" w:rsidP="00DD3B2A">
      <w:pPr>
        <w:rPr>
          <w:rFonts w:cstheme="minorHAnsi"/>
        </w:rPr>
      </w:pPr>
      <w:r w:rsidRPr="007F2261">
        <w:rPr>
          <w:rFonts w:cstheme="minorHAnsi"/>
          <w:b/>
        </w:rPr>
        <w:t>About All Saints’</w:t>
      </w:r>
      <w:r w:rsidRPr="007F2261">
        <w:rPr>
          <w:rFonts w:cstheme="minorHAnsi"/>
        </w:rPr>
        <w:t xml:space="preserve"> </w:t>
      </w:r>
    </w:p>
    <w:p w14:paraId="42E85A58" w14:textId="4A79FAF7" w:rsidR="009C58D9" w:rsidRDefault="009C58D9" w:rsidP="009C58D9">
      <w:r>
        <w:t>Located on 147 acres in west Fort Worth, All Saints’ Episcopal School is a premier co-educational Age 3 - Grade 12 college-preparatory day school serving approximately 1,2</w:t>
      </w:r>
      <w:r w:rsidR="00A326F1">
        <w:t>6</w:t>
      </w:r>
      <w:r>
        <w:t xml:space="preserve">0 students who benefit from small class sizes, an award-winning arts program, and championship caliber athletic program. We are one of the largest Early Childhood - Grade 12 Parish-independent Episcopal day schools in the country, and our graduates attend a wide variety of selective colleges and universities. The school is </w:t>
      </w:r>
      <w:r w:rsidR="00A326F1">
        <w:t>dual accredited</w:t>
      </w:r>
      <w:r>
        <w:t xml:space="preserve"> by the Independent Schools Association of the Southwest and the Southwestern Association of Episcopal Schools and is a member of the National Association of Independent Schools and the National Association of Episcopal Schools. Read about what makes our Episcopal learning environment so dynamic by visiting www.aseschool.org.  </w:t>
      </w:r>
    </w:p>
    <w:p w14:paraId="51079A23" w14:textId="77777777" w:rsidR="00DD3B2A" w:rsidRPr="007F2261" w:rsidRDefault="00DD3B2A" w:rsidP="00DD3B2A">
      <w:pPr>
        <w:rPr>
          <w:rFonts w:cstheme="minorHAnsi"/>
          <w:b/>
        </w:rPr>
      </w:pPr>
    </w:p>
    <w:p w14:paraId="2BB11A84" w14:textId="4C4CF505" w:rsidR="00DD3B2A" w:rsidRDefault="00DD3B2A" w:rsidP="00DD3B2A">
      <w:pPr>
        <w:rPr>
          <w:rFonts w:cstheme="minorHAnsi"/>
          <w:b/>
        </w:rPr>
      </w:pPr>
      <w:r w:rsidRPr="007F2261">
        <w:rPr>
          <w:rFonts w:cstheme="minorHAnsi"/>
          <w:b/>
        </w:rPr>
        <w:t xml:space="preserve">Job Title: </w:t>
      </w:r>
      <w:r w:rsidR="00C44540">
        <w:rPr>
          <w:rFonts w:cstheme="minorHAnsi"/>
          <w:b/>
        </w:rPr>
        <w:t xml:space="preserve">Director of Advancement </w:t>
      </w:r>
    </w:p>
    <w:p w14:paraId="45C5B5DE" w14:textId="77777777" w:rsidR="005825F5" w:rsidRDefault="005825F5" w:rsidP="00DD3B2A">
      <w:pPr>
        <w:rPr>
          <w:rFonts w:cstheme="minorHAnsi"/>
          <w:b/>
        </w:rPr>
      </w:pPr>
    </w:p>
    <w:p w14:paraId="7017BAA4" w14:textId="77777777" w:rsidR="008F796C" w:rsidRPr="00534B9B" w:rsidRDefault="008F796C" w:rsidP="008F796C">
      <w:pPr>
        <w:rPr>
          <w:b/>
          <w:bCs/>
        </w:rPr>
      </w:pPr>
      <w:r w:rsidRPr="00534B9B">
        <w:rPr>
          <w:b/>
          <w:bCs/>
        </w:rPr>
        <w:t xml:space="preserve">Job Description </w:t>
      </w:r>
    </w:p>
    <w:p w14:paraId="12681EEF" w14:textId="635938EC" w:rsidR="006D07D7" w:rsidRPr="006D07D7" w:rsidRDefault="006D07D7" w:rsidP="006D07D7">
      <w:pPr>
        <w:rPr>
          <w:rFonts w:eastAsia="Times New Roman" w:cstheme="minorHAnsi"/>
          <w:color w:val="444444"/>
          <w:kern w:val="0"/>
          <w14:ligatures w14:val="none"/>
        </w:rPr>
      </w:pPr>
      <w:r w:rsidRPr="006D07D7">
        <w:rPr>
          <w:rFonts w:eastAsia="Times New Roman" w:cstheme="minorHAnsi"/>
          <w:color w:val="444444"/>
          <w:kern w:val="0"/>
          <w14:ligatures w14:val="none"/>
        </w:rPr>
        <w:t xml:space="preserve">The Director of </w:t>
      </w:r>
      <w:r w:rsidR="00C44540">
        <w:rPr>
          <w:rFonts w:eastAsia="Times New Roman" w:cstheme="minorHAnsi"/>
          <w:color w:val="444444"/>
          <w:kern w:val="0"/>
          <w14:ligatures w14:val="none"/>
        </w:rPr>
        <w:t>Advancement</w:t>
      </w:r>
      <w:r w:rsidRPr="006D07D7">
        <w:rPr>
          <w:rFonts w:eastAsia="Times New Roman" w:cstheme="minorHAnsi"/>
          <w:color w:val="444444"/>
          <w:kern w:val="0"/>
          <w14:ligatures w14:val="none"/>
        </w:rPr>
        <w:t xml:space="preserve"> is a key senior leader reporting directly to the Head of School and serving as a member of the senior administrative team. This role is responsible for providing visionary leadership and strategic direction for all fundraising, alumni relations, and constituent engagement efforts. The Director of </w:t>
      </w:r>
      <w:r w:rsidR="00C44540">
        <w:rPr>
          <w:rFonts w:eastAsia="Times New Roman" w:cstheme="minorHAnsi"/>
          <w:color w:val="444444"/>
          <w:kern w:val="0"/>
          <w14:ligatures w14:val="none"/>
        </w:rPr>
        <w:t>Advancement</w:t>
      </w:r>
      <w:r w:rsidRPr="006D07D7">
        <w:rPr>
          <w:rFonts w:eastAsia="Times New Roman" w:cstheme="minorHAnsi"/>
          <w:color w:val="444444"/>
          <w:kern w:val="0"/>
          <w14:ligatures w14:val="none"/>
        </w:rPr>
        <w:t xml:space="preserve"> partners closely with the Head of School, Board of Trustees, and senior staff to cultivate a culture of philanthropy that supports the School’s mission, strategic priorities, and long-term sustainability.</w:t>
      </w:r>
    </w:p>
    <w:p w14:paraId="3F777C5C" w14:textId="5054911A" w:rsidR="006D07D7" w:rsidRPr="006D07D7" w:rsidRDefault="006D07D7" w:rsidP="006D07D7">
      <w:pPr>
        <w:rPr>
          <w:rFonts w:eastAsia="Times New Roman" w:cstheme="minorHAnsi"/>
          <w:color w:val="444444"/>
          <w:kern w:val="0"/>
          <w14:ligatures w14:val="none"/>
        </w:rPr>
      </w:pPr>
      <w:r w:rsidRPr="006D07D7">
        <w:rPr>
          <w:rFonts w:eastAsia="Times New Roman" w:cstheme="minorHAnsi"/>
          <w:color w:val="444444"/>
          <w:kern w:val="0"/>
          <w14:ligatures w14:val="none"/>
        </w:rPr>
        <w:t xml:space="preserve">The Director of </w:t>
      </w:r>
      <w:r w:rsidR="00C44540">
        <w:rPr>
          <w:rFonts w:eastAsia="Times New Roman" w:cstheme="minorHAnsi"/>
          <w:color w:val="444444"/>
          <w:kern w:val="0"/>
          <w14:ligatures w14:val="none"/>
        </w:rPr>
        <w:t>Advancement</w:t>
      </w:r>
      <w:r w:rsidRPr="006D07D7">
        <w:rPr>
          <w:rFonts w:eastAsia="Times New Roman" w:cstheme="minorHAnsi"/>
          <w:color w:val="444444"/>
          <w:kern w:val="0"/>
          <w14:ligatures w14:val="none"/>
        </w:rPr>
        <w:t xml:space="preserve"> leads the advancement team, oversee major gift programs, annual giving, planned giving, and special campaigns, including capital and endowment initiatives. This position also ensures alignment between advancement efforts and academic, operational, and enrollment goals, leveraging data-driven strategies and best practices in independent school fundraising.</w:t>
      </w:r>
    </w:p>
    <w:p w14:paraId="086964B4" w14:textId="77777777" w:rsidR="006F2F8F" w:rsidRPr="007F2261" w:rsidRDefault="006F2F8F" w:rsidP="00DD3B2A">
      <w:pPr>
        <w:rPr>
          <w:rFonts w:eastAsia="Times New Roman" w:cstheme="minorHAnsi"/>
          <w:color w:val="444444"/>
          <w:kern w:val="0"/>
          <w14:ligatures w14:val="none"/>
        </w:rPr>
      </w:pPr>
    </w:p>
    <w:p w14:paraId="429B3F60" w14:textId="77777777" w:rsidR="00DD3B2A" w:rsidRPr="007F2261" w:rsidRDefault="00DD3B2A" w:rsidP="00DD3B2A">
      <w:pPr>
        <w:rPr>
          <w:rFonts w:cstheme="minorHAnsi"/>
          <w:b/>
        </w:rPr>
      </w:pPr>
      <w:r w:rsidRPr="007F2261">
        <w:rPr>
          <w:rFonts w:cstheme="minorHAnsi"/>
          <w:b/>
        </w:rPr>
        <w:t>Job Responsibilities</w:t>
      </w:r>
    </w:p>
    <w:p w14:paraId="40C741DC" w14:textId="098A4EAD" w:rsidR="006D07D7" w:rsidRPr="006D07D7" w:rsidRDefault="006D07D7" w:rsidP="006D07D7">
      <w:pPr>
        <w:pStyle w:val="ListParagraph"/>
        <w:numPr>
          <w:ilvl w:val="0"/>
          <w:numId w:val="11"/>
        </w:numPr>
        <w:rPr>
          <w:rFonts w:cstheme="minorHAnsi"/>
          <w:bCs/>
        </w:rPr>
      </w:pPr>
      <w:r w:rsidRPr="006D07D7">
        <w:rPr>
          <w:rFonts w:cstheme="minorHAnsi"/>
          <w:bCs/>
        </w:rPr>
        <w:t>Develop and implement a comprehensive, multi-year development plan aligned with the School’s strategic priorities and financial goals, emphasizing growth in major gifts, annual giving, planned giving, and corporate and foundation relations.</w:t>
      </w:r>
    </w:p>
    <w:p w14:paraId="3C725577" w14:textId="7EB5AAAC" w:rsidR="006D07D7" w:rsidRPr="006D07D7" w:rsidRDefault="006D07D7" w:rsidP="006D07D7">
      <w:pPr>
        <w:pStyle w:val="ListParagraph"/>
        <w:numPr>
          <w:ilvl w:val="0"/>
          <w:numId w:val="11"/>
        </w:numPr>
        <w:rPr>
          <w:rFonts w:cstheme="minorHAnsi"/>
          <w:bCs/>
        </w:rPr>
      </w:pPr>
      <w:r w:rsidRPr="006D07D7">
        <w:rPr>
          <w:rFonts w:cstheme="minorHAnsi"/>
          <w:bCs/>
        </w:rPr>
        <w:t>Lead, inspire, and manage the advancement team, fostering a culture of accountability, collaboration, and continuous improvement.</w:t>
      </w:r>
    </w:p>
    <w:p w14:paraId="4933FC8F" w14:textId="31DA381C" w:rsidR="006D07D7" w:rsidRPr="006D07D7" w:rsidRDefault="006D07D7" w:rsidP="006D07D7">
      <w:pPr>
        <w:pStyle w:val="ListParagraph"/>
        <w:numPr>
          <w:ilvl w:val="0"/>
          <w:numId w:val="11"/>
        </w:numPr>
        <w:rPr>
          <w:rFonts w:cstheme="minorHAnsi"/>
          <w:bCs/>
        </w:rPr>
      </w:pPr>
      <w:r w:rsidRPr="006D07D7">
        <w:rPr>
          <w:rFonts w:cstheme="minorHAnsi"/>
          <w:bCs/>
        </w:rPr>
        <w:t>Serve as a trusted advisor to the Head of School and Board of Trustees on fundraising strategy, donor stewardship, and community engagement.</w:t>
      </w:r>
    </w:p>
    <w:p w14:paraId="6EEB5CB0" w14:textId="20FC3970" w:rsidR="006D07D7" w:rsidRPr="006D07D7" w:rsidRDefault="006D07D7" w:rsidP="006D07D7">
      <w:pPr>
        <w:pStyle w:val="ListParagraph"/>
        <w:numPr>
          <w:ilvl w:val="0"/>
          <w:numId w:val="11"/>
        </w:numPr>
        <w:rPr>
          <w:rFonts w:cstheme="minorHAnsi"/>
          <w:bCs/>
        </w:rPr>
      </w:pPr>
      <w:r w:rsidRPr="006D07D7">
        <w:rPr>
          <w:rFonts w:cstheme="minorHAnsi"/>
          <w:bCs/>
        </w:rPr>
        <w:t>Build and maintain strong, long-term relationships with key stakeholders, including major donors, alumni, parents, trustees, and community partners.</w:t>
      </w:r>
    </w:p>
    <w:p w14:paraId="4A2A02EF" w14:textId="3EBF5C61" w:rsidR="006D07D7" w:rsidRPr="006D07D7" w:rsidRDefault="006D07D7" w:rsidP="006D07D7">
      <w:pPr>
        <w:pStyle w:val="ListParagraph"/>
        <w:numPr>
          <w:ilvl w:val="0"/>
          <w:numId w:val="11"/>
        </w:numPr>
        <w:rPr>
          <w:rFonts w:cstheme="minorHAnsi"/>
          <w:bCs/>
        </w:rPr>
      </w:pPr>
      <w:r w:rsidRPr="006D07D7">
        <w:rPr>
          <w:rFonts w:cstheme="minorHAnsi"/>
          <w:bCs/>
        </w:rPr>
        <w:t>Oversee all major fundraising campaigns, including feasibility studies, campaign planning, execution, and reporting.</w:t>
      </w:r>
    </w:p>
    <w:p w14:paraId="724636C3" w14:textId="447BCE14" w:rsidR="006D07D7" w:rsidRPr="006D07D7" w:rsidRDefault="006D07D7" w:rsidP="006D07D7">
      <w:pPr>
        <w:pStyle w:val="ListParagraph"/>
        <w:numPr>
          <w:ilvl w:val="0"/>
          <w:numId w:val="11"/>
        </w:numPr>
        <w:rPr>
          <w:rFonts w:cstheme="minorHAnsi"/>
          <w:bCs/>
        </w:rPr>
      </w:pPr>
      <w:r w:rsidRPr="006D07D7">
        <w:rPr>
          <w:rFonts w:cstheme="minorHAnsi"/>
          <w:bCs/>
        </w:rPr>
        <w:t>Collaborate with marketing</w:t>
      </w:r>
      <w:r w:rsidR="00DB370B">
        <w:rPr>
          <w:rFonts w:cstheme="minorHAnsi"/>
          <w:bCs/>
        </w:rPr>
        <w:t xml:space="preserve">, admissions, </w:t>
      </w:r>
      <w:r w:rsidRPr="006D07D7">
        <w:rPr>
          <w:rFonts w:cstheme="minorHAnsi"/>
          <w:bCs/>
        </w:rPr>
        <w:t>and communications to craft compelling messages and coordinate outreach efforts that enhance donor engagement and community awareness.</w:t>
      </w:r>
    </w:p>
    <w:p w14:paraId="15A60082" w14:textId="051096FE" w:rsidR="006D07D7" w:rsidRPr="006D07D7" w:rsidRDefault="006D07D7" w:rsidP="006D07D7">
      <w:pPr>
        <w:pStyle w:val="ListParagraph"/>
        <w:numPr>
          <w:ilvl w:val="0"/>
          <w:numId w:val="11"/>
        </w:numPr>
        <w:rPr>
          <w:rFonts w:cstheme="minorHAnsi"/>
          <w:bCs/>
        </w:rPr>
      </w:pPr>
      <w:r w:rsidRPr="006D07D7">
        <w:rPr>
          <w:rFonts w:cstheme="minorHAnsi"/>
          <w:bCs/>
        </w:rPr>
        <w:t>Manage the annual fund program to maximize participation and revenue, using data analytics to track progress and identify growth opportunities.</w:t>
      </w:r>
    </w:p>
    <w:p w14:paraId="4CC8811E" w14:textId="37FE5CD5" w:rsidR="006D07D7" w:rsidRPr="006D07D7" w:rsidRDefault="006D07D7" w:rsidP="006D07D7">
      <w:pPr>
        <w:pStyle w:val="ListParagraph"/>
        <w:numPr>
          <w:ilvl w:val="0"/>
          <w:numId w:val="11"/>
        </w:numPr>
        <w:rPr>
          <w:rFonts w:cstheme="minorHAnsi"/>
          <w:bCs/>
        </w:rPr>
      </w:pPr>
      <w:r w:rsidRPr="006D07D7">
        <w:rPr>
          <w:rFonts w:cstheme="minorHAnsi"/>
          <w:bCs/>
        </w:rPr>
        <w:t>Ensure compliance with all legal, ethical, and regulatory requirements related to fundraising and donor relations.</w:t>
      </w:r>
    </w:p>
    <w:p w14:paraId="15CE2734" w14:textId="2E567907" w:rsidR="006D07D7" w:rsidRPr="006D07D7" w:rsidRDefault="006D07D7" w:rsidP="006D07D7">
      <w:pPr>
        <w:pStyle w:val="ListParagraph"/>
        <w:numPr>
          <w:ilvl w:val="0"/>
          <w:numId w:val="11"/>
        </w:numPr>
        <w:rPr>
          <w:rFonts w:cstheme="minorHAnsi"/>
          <w:bCs/>
        </w:rPr>
      </w:pPr>
      <w:r w:rsidRPr="006D07D7">
        <w:rPr>
          <w:rFonts w:cstheme="minorHAnsi"/>
          <w:bCs/>
        </w:rPr>
        <w:t>Represent the School at public events, community functions, and networking opportunities to elevate the School’s profile and expand its philanthropic base.</w:t>
      </w:r>
    </w:p>
    <w:p w14:paraId="20C2A7CC" w14:textId="77777777" w:rsidR="006D07D7" w:rsidRPr="006D07D7" w:rsidRDefault="006D07D7" w:rsidP="006D07D7">
      <w:pPr>
        <w:pStyle w:val="ListParagraph"/>
        <w:numPr>
          <w:ilvl w:val="0"/>
          <w:numId w:val="11"/>
        </w:numPr>
        <w:rPr>
          <w:rFonts w:cstheme="minorHAnsi"/>
          <w:bCs/>
        </w:rPr>
      </w:pPr>
      <w:r w:rsidRPr="006D07D7">
        <w:rPr>
          <w:rFonts w:cstheme="minorHAnsi"/>
          <w:bCs/>
        </w:rPr>
        <w:t>Oversee gift processing, donor database management, and reporting systems to ensure accuracy, transparency, and efficiency.</w:t>
      </w:r>
    </w:p>
    <w:p w14:paraId="1709B184" w14:textId="77777777" w:rsidR="006D07D7" w:rsidRDefault="006D07D7" w:rsidP="006D07D7">
      <w:pPr>
        <w:pStyle w:val="ListParagraph"/>
        <w:numPr>
          <w:ilvl w:val="0"/>
          <w:numId w:val="11"/>
        </w:numPr>
        <w:rPr>
          <w:rFonts w:cstheme="minorHAnsi"/>
          <w:bCs/>
        </w:rPr>
      </w:pPr>
      <w:r w:rsidRPr="006D07D7">
        <w:rPr>
          <w:rFonts w:cstheme="minorHAnsi"/>
          <w:bCs/>
        </w:rPr>
        <w:t>Collaborate with financial leadership to integrate fundraising revenue projections into the School’s long-range financial planning.</w:t>
      </w:r>
    </w:p>
    <w:p w14:paraId="4C0D6F67" w14:textId="77777777" w:rsidR="008F796C" w:rsidRDefault="008F796C" w:rsidP="008F796C">
      <w:pPr>
        <w:rPr>
          <w:rFonts w:cstheme="minorHAnsi"/>
          <w:b/>
        </w:rPr>
      </w:pPr>
    </w:p>
    <w:p w14:paraId="1F8D36C2" w14:textId="438B24BE" w:rsidR="00DD3B2A" w:rsidRPr="008F796C" w:rsidRDefault="00DD3B2A" w:rsidP="008F796C">
      <w:pPr>
        <w:rPr>
          <w:rFonts w:cstheme="minorHAnsi"/>
          <w:bCs/>
        </w:rPr>
      </w:pPr>
      <w:r w:rsidRPr="008F796C">
        <w:rPr>
          <w:rFonts w:cstheme="minorHAnsi"/>
          <w:b/>
        </w:rPr>
        <w:t>Qualifications</w:t>
      </w:r>
    </w:p>
    <w:p w14:paraId="28E95035" w14:textId="1D33C7B7" w:rsidR="00E13F37" w:rsidRPr="00E13F37" w:rsidRDefault="00E13F37" w:rsidP="00E13F37">
      <w:pPr>
        <w:pStyle w:val="ListParagraph"/>
        <w:numPr>
          <w:ilvl w:val="0"/>
          <w:numId w:val="13"/>
        </w:numPr>
        <w:rPr>
          <w:rFonts w:eastAsia="Times New Roman" w:cstheme="minorHAnsi"/>
          <w:color w:val="444444"/>
          <w:kern w:val="0"/>
          <w14:ligatures w14:val="none"/>
        </w:rPr>
      </w:pPr>
      <w:r w:rsidRPr="00E13F37">
        <w:rPr>
          <w:rFonts w:eastAsia="Times New Roman" w:cstheme="minorHAnsi"/>
          <w:color w:val="444444"/>
          <w:kern w:val="0"/>
          <w14:ligatures w14:val="none"/>
        </w:rPr>
        <w:t>Bachelor’s degree required; advanced degree (MBA, MPA, or related) preferred.</w:t>
      </w:r>
    </w:p>
    <w:p w14:paraId="16E8FA6E" w14:textId="1D057DAD" w:rsidR="00E13F37" w:rsidRPr="00E13F37" w:rsidRDefault="00E13F37" w:rsidP="00E13F37">
      <w:pPr>
        <w:pStyle w:val="ListParagraph"/>
        <w:numPr>
          <w:ilvl w:val="0"/>
          <w:numId w:val="13"/>
        </w:numPr>
        <w:rPr>
          <w:rFonts w:eastAsia="Times New Roman" w:cstheme="minorHAnsi"/>
          <w:color w:val="444444"/>
          <w:kern w:val="0"/>
          <w14:ligatures w14:val="none"/>
        </w:rPr>
      </w:pPr>
      <w:r w:rsidRPr="00E13F37">
        <w:rPr>
          <w:rFonts w:eastAsia="Times New Roman" w:cstheme="minorHAnsi"/>
          <w:color w:val="444444"/>
          <w:kern w:val="0"/>
          <w14:ligatures w14:val="none"/>
        </w:rPr>
        <w:t xml:space="preserve">Minimum 10+ years of progressive leadership experience in </w:t>
      </w:r>
      <w:r w:rsidR="00C44540">
        <w:rPr>
          <w:rFonts w:eastAsia="Times New Roman" w:cstheme="minorHAnsi"/>
          <w:color w:val="444444"/>
          <w:kern w:val="0"/>
          <w14:ligatures w14:val="none"/>
        </w:rPr>
        <w:t>advancement</w:t>
      </w:r>
      <w:r w:rsidRPr="00E13F37">
        <w:rPr>
          <w:rFonts w:eastAsia="Times New Roman" w:cstheme="minorHAnsi"/>
          <w:color w:val="444444"/>
          <w:kern w:val="0"/>
          <w14:ligatures w14:val="none"/>
        </w:rPr>
        <w:t>, fundraising, or advancement, preferably within independent schools or nonprofit organizations.</w:t>
      </w:r>
    </w:p>
    <w:p w14:paraId="4C4FC172" w14:textId="47BFF18A" w:rsidR="00E13F37" w:rsidRPr="00E13F37" w:rsidRDefault="00E13F37" w:rsidP="00E13F37">
      <w:pPr>
        <w:pStyle w:val="ListParagraph"/>
        <w:numPr>
          <w:ilvl w:val="0"/>
          <w:numId w:val="13"/>
        </w:numPr>
        <w:rPr>
          <w:rFonts w:eastAsia="Times New Roman" w:cstheme="minorHAnsi"/>
          <w:color w:val="444444"/>
          <w:kern w:val="0"/>
          <w14:ligatures w14:val="none"/>
        </w:rPr>
      </w:pPr>
      <w:r w:rsidRPr="00E13F37">
        <w:rPr>
          <w:rFonts w:eastAsia="Times New Roman" w:cstheme="minorHAnsi"/>
          <w:color w:val="444444"/>
          <w:kern w:val="0"/>
          <w14:ligatures w14:val="none"/>
        </w:rPr>
        <w:lastRenderedPageBreak/>
        <w:t>Proven success leading major capital campaigns and comprehensive fundraising programs.</w:t>
      </w:r>
    </w:p>
    <w:p w14:paraId="33A869FA" w14:textId="291A4B3D" w:rsidR="00E13F37" w:rsidRPr="00E13F37" w:rsidRDefault="00E13F37" w:rsidP="00E13F37">
      <w:pPr>
        <w:pStyle w:val="ListParagraph"/>
        <w:numPr>
          <w:ilvl w:val="0"/>
          <w:numId w:val="13"/>
        </w:numPr>
        <w:rPr>
          <w:rFonts w:eastAsia="Times New Roman" w:cstheme="minorHAnsi"/>
          <w:color w:val="444444"/>
          <w:kern w:val="0"/>
          <w14:ligatures w14:val="none"/>
        </w:rPr>
      </w:pPr>
      <w:r w:rsidRPr="00E13F37">
        <w:rPr>
          <w:rFonts w:eastAsia="Times New Roman" w:cstheme="minorHAnsi"/>
          <w:color w:val="444444"/>
          <w:kern w:val="0"/>
          <w14:ligatures w14:val="none"/>
        </w:rPr>
        <w:t>Exceptional strategic planning and organizational skills, with the ability to translate vision into actionable plans.</w:t>
      </w:r>
    </w:p>
    <w:p w14:paraId="2D80236D" w14:textId="46B7BB62" w:rsidR="00E13F37" w:rsidRPr="00E13F37" w:rsidRDefault="00E13F37" w:rsidP="00E13F37">
      <w:pPr>
        <w:pStyle w:val="ListParagraph"/>
        <w:numPr>
          <w:ilvl w:val="0"/>
          <w:numId w:val="13"/>
        </w:numPr>
        <w:rPr>
          <w:rFonts w:eastAsia="Times New Roman" w:cstheme="minorHAnsi"/>
          <w:color w:val="444444"/>
          <w:kern w:val="0"/>
          <w14:ligatures w14:val="none"/>
        </w:rPr>
      </w:pPr>
      <w:r w:rsidRPr="00E13F37">
        <w:rPr>
          <w:rFonts w:eastAsia="Times New Roman" w:cstheme="minorHAnsi"/>
          <w:color w:val="444444"/>
          <w:kern w:val="0"/>
          <w14:ligatures w14:val="none"/>
        </w:rPr>
        <w:t>Superior communication skills, with an assured public presence and the ability to engage effectively with trustees, donors, parents, faculty, and community leaders.</w:t>
      </w:r>
    </w:p>
    <w:p w14:paraId="368971E0" w14:textId="1E00AE4E" w:rsidR="00E13F37" w:rsidRPr="00E13F37" w:rsidRDefault="00E13F37" w:rsidP="00E13F37">
      <w:pPr>
        <w:pStyle w:val="ListParagraph"/>
        <w:numPr>
          <w:ilvl w:val="0"/>
          <w:numId w:val="13"/>
        </w:numPr>
        <w:rPr>
          <w:rFonts w:eastAsia="Times New Roman" w:cstheme="minorHAnsi"/>
          <w:color w:val="444444"/>
          <w:kern w:val="0"/>
          <w14:ligatures w14:val="none"/>
        </w:rPr>
      </w:pPr>
      <w:r w:rsidRPr="00E13F37">
        <w:rPr>
          <w:rFonts w:eastAsia="Times New Roman" w:cstheme="minorHAnsi"/>
          <w:color w:val="444444"/>
          <w:kern w:val="0"/>
          <w14:ligatures w14:val="none"/>
        </w:rPr>
        <w:t>Demonstrated ability to cultivate and steward major gifts and build meaningful donor relationships.</w:t>
      </w:r>
    </w:p>
    <w:p w14:paraId="751FAAB2" w14:textId="3AF2C858" w:rsidR="00E13F37" w:rsidRPr="00E13F37" w:rsidRDefault="00E13F37" w:rsidP="00E13F37">
      <w:pPr>
        <w:pStyle w:val="ListParagraph"/>
        <w:numPr>
          <w:ilvl w:val="0"/>
          <w:numId w:val="13"/>
        </w:numPr>
        <w:rPr>
          <w:rFonts w:eastAsia="Times New Roman" w:cstheme="minorHAnsi"/>
          <w:color w:val="444444"/>
          <w:kern w:val="0"/>
          <w14:ligatures w14:val="none"/>
        </w:rPr>
      </w:pPr>
      <w:r w:rsidRPr="00E13F37">
        <w:rPr>
          <w:rFonts w:eastAsia="Times New Roman" w:cstheme="minorHAnsi"/>
          <w:color w:val="444444"/>
          <w:kern w:val="0"/>
          <w14:ligatures w14:val="none"/>
        </w:rPr>
        <w:t>Experience managing and developing high-performing teams with a collaborative leadership style.</w:t>
      </w:r>
    </w:p>
    <w:p w14:paraId="0910A5E1" w14:textId="5601CE90" w:rsidR="00E13F37" w:rsidRPr="00E13F37" w:rsidRDefault="00E13F37" w:rsidP="00E13F37">
      <w:pPr>
        <w:pStyle w:val="ListParagraph"/>
        <w:numPr>
          <w:ilvl w:val="0"/>
          <w:numId w:val="13"/>
        </w:numPr>
        <w:rPr>
          <w:rFonts w:eastAsia="Times New Roman" w:cstheme="minorHAnsi"/>
          <w:color w:val="444444"/>
          <w:kern w:val="0"/>
          <w14:ligatures w14:val="none"/>
        </w:rPr>
      </w:pPr>
      <w:r w:rsidRPr="00E13F37">
        <w:rPr>
          <w:rFonts w:eastAsia="Times New Roman" w:cstheme="minorHAnsi"/>
          <w:color w:val="444444"/>
          <w:kern w:val="0"/>
          <w14:ligatures w14:val="none"/>
        </w:rPr>
        <w:t>Strong financial acumen, including budgeting, financial forecasting, and interpreting financial reports.</w:t>
      </w:r>
    </w:p>
    <w:p w14:paraId="60FBA40F" w14:textId="4A21FB02" w:rsidR="00E13F37" w:rsidRPr="00E13F37" w:rsidRDefault="00E13F37" w:rsidP="00E13F37">
      <w:pPr>
        <w:pStyle w:val="ListParagraph"/>
        <w:numPr>
          <w:ilvl w:val="0"/>
          <w:numId w:val="13"/>
        </w:numPr>
        <w:rPr>
          <w:rFonts w:eastAsia="Times New Roman" w:cstheme="minorHAnsi"/>
          <w:color w:val="444444"/>
          <w:kern w:val="0"/>
          <w14:ligatures w14:val="none"/>
        </w:rPr>
      </w:pPr>
      <w:r w:rsidRPr="00E13F37">
        <w:rPr>
          <w:rFonts w:eastAsia="Times New Roman" w:cstheme="minorHAnsi"/>
          <w:color w:val="444444"/>
          <w:kern w:val="0"/>
          <w14:ligatures w14:val="none"/>
        </w:rPr>
        <w:t>Familiarity with donor management software (e.g., Blackbaud/Raiser's Edge) and data-driven fundraising strategies.</w:t>
      </w:r>
    </w:p>
    <w:p w14:paraId="30D1AC2A" w14:textId="77777777" w:rsidR="00E13F37" w:rsidRPr="00E13F37" w:rsidRDefault="00E13F37" w:rsidP="00E13F37">
      <w:pPr>
        <w:pStyle w:val="ListParagraph"/>
        <w:numPr>
          <w:ilvl w:val="0"/>
          <w:numId w:val="13"/>
        </w:numPr>
        <w:rPr>
          <w:rFonts w:eastAsia="Times New Roman" w:cstheme="minorHAnsi"/>
          <w:color w:val="444444"/>
          <w:kern w:val="0"/>
          <w14:ligatures w14:val="none"/>
        </w:rPr>
      </w:pPr>
      <w:r w:rsidRPr="00E13F37">
        <w:rPr>
          <w:rFonts w:eastAsia="Times New Roman" w:cstheme="minorHAnsi"/>
          <w:color w:val="444444"/>
          <w:kern w:val="0"/>
          <w14:ligatures w14:val="none"/>
        </w:rPr>
        <w:t>Integrity, discretion, and a passion for the School’s mission and values.</w:t>
      </w:r>
    </w:p>
    <w:p w14:paraId="76C6A37E" w14:textId="77777777" w:rsidR="00E13F37" w:rsidRPr="00E13F37" w:rsidRDefault="00E13F37" w:rsidP="00E13F37">
      <w:pPr>
        <w:pStyle w:val="ListParagraph"/>
        <w:rPr>
          <w:rFonts w:eastAsia="Times New Roman" w:cstheme="minorHAnsi"/>
          <w:color w:val="444444"/>
          <w:kern w:val="0"/>
          <w14:ligatures w14:val="none"/>
        </w:rPr>
      </w:pPr>
    </w:p>
    <w:p w14:paraId="3D7B099E" w14:textId="77777777" w:rsidR="00E13F37" w:rsidRPr="00E13F37" w:rsidRDefault="00E13F37" w:rsidP="00E13F37">
      <w:pPr>
        <w:rPr>
          <w:rFonts w:eastAsia="Times New Roman" w:cstheme="minorHAnsi"/>
          <w:color w:val="444444"/>
          <w:kern w:val="0"/>
          <w14:ligatures w14:val="none"/>
        </w:rPr>
      </w:pPr>
      <w:r w:rsidRPr="00E13F37">
        <w:rPr>
          <w:rFonts w:eastAsia="Times New Roman" w:cstheme="minorHAnsi"/>
          <w:color w:val="444444"/>
          <w:kern w:val="0"/>
          <w14:ligatures w14:val="none"/>
        </w:rPr>
        <w:t>DESIRED ATTRIBUTES</w:t>
      </w:r>
    </w:p>
    <w:p w14:paraId="3314AF52" w14:textId="2B6C0A58" w:rsidR="00E13F37" w:rsidRPr="00E13F37" w:rsidRDefault="00E13F37" w:rsidP="00E13F37">
      <w:pPr>
        <w:pStyle w:val="ListParagraph"/>
        <w:numPr>
          <w:ilvl w:val="0"/>
          <w:numId w:val="12"/>
        </w:numPr>
        <w:rPr>
          <w:rFonts w:eastAsia="Times New Roman" w:cstheme="minorHAnsi"/>
          <w:color w:val="444444"/>
          <w:kern w:val="0"/>
          <w14:ligatures w14:val="none"/>
        </w:rPr>
      </w:pPr>
      <w:r w:rsidRPr="00E13F37">
        <w:rPr>
          <w:rFonts w:eastAsia="Times New Roman" w:cstheme="minorHAnsi"/>
          <w:color w:val="444444"/>
          <w:kern w:val="0"/>
          <w14:ligatures w14:val="none"/>
        </w:rPr>
        <w:t>Creative, strategic thinker who embraces innovation in fundraising and constituent engagement.</w:t>
      </w:r>
    </w:p>
    <w:p w14:paraId="1CEC7290" w14:textId="5DC7C62B" w:rsidR="00E13F37" w:rsidRPr="00E13F37" w:rsidRDefault="00E13F37" w:rsidP="00E13F37">
      <w:pPr>
        <w:pStyle w:val="ListParagraph"/>
        <w:numPr>
          <w:ilvl w:val="0"/>
          <w:numId w:val="12"/>
        </w:numPr>
        <w:rPr>
          <w:rFonts w:eastAsia="Times New Roman" w:cstheme="minorHAnsi"/>
          <w:color w:val="444444"/>
          <w:kern w:val="0"/>
          <w14:ligatures w14:val="none"/>
        </w:rPr>
      </w:pPr>
      <w:r w:rsidRPr="00E13F37">
        <w:rPr>
          <w:rFonts w:eastAsia="Times New Roman" w:cstheme="minorHAnsi"/>
          <w:color w:val="444444"/>
          <w:kern w:val="0"/>
          <w14:ligatures w14:val="none"/>
        </w:rPr>
        <w:t>Collaborative leader skilled at building consensus across diverse groups and managing complex initiatives.</w:t>
      </w:r>
    </w:p>
    <w:p w14:paraId="35F3C75E" w14:textId="06F0DDEB" w:rsidR="00E13F37" w:rsidRPr="00E13F37" w:rsidRDefault="00E13F37" w:rsidP="00E13F37">
      <w:pPr>
        <w:pStyle w:val="ListParagraph"/>
        <w:numPr>
          <w:ilvl w:val="0"/>
          <w:numId w:val="12"/>
        </w:numPr>
        <w:rPr>
          <w:rFonts w:eastAsia="Times New Roman" w:cstheme="minorHAnsi"/>
          <w:color w:val="444444"/>
          <w:kern w:val="0"/>
          <w14:ligatures w14:val="none"/>
        </w:rPr>
      </w:pPr>
      <w:r w:rsidRPr="00E13F37">
        <w:rPr>
          <w:rFonts w:eastAsia="Times New Roman" w:cstheme="minorHAnsi"/>
          <w:color w:val="444444"/>
          <w:kern w:val="0"/>
          <w14:ligatures w14:val="none"/>
        </w:rPr>
        <w:t>Proactive pr</w:t>
      </w:r>
      <w:r>
        <w:rPr>
          <w:rFonts w:eastAsia="Times New Roman" w:cstheme="minorHAnsi"/>
          <w:color w:val="444444"/>
          <w:kern w:val="0"/>
          <w14:ligatures w14:val="none"/>
        </w:rPr>
        <w:t>o</w:t>
      </w:r>
      <w:r w:rsidRPr="00E13F37">
        <w:rPr>
          <w:rFonts w:eastAsia="Times New Roman" w:cstheme="minorHAnsi"/>
          <w:color w:val="444444"/>
          <w:kern w:val="0"/>
          <w14:ligatures w14:val="none"/>
        </w:rPr>
        <w:t>blem-solver who thrives in a dynamic environment with competing priorities.</w:t>
      </w:r>
    </w:p>
    <w:p w14:paraId="6ACDB002" w14:textId="77777777" w:rsidR="00F46BBA" w:rsidRPr="00DD3B2A" w:rsidRDefault="00F46BBA" w:rsidP="00DD3B2A">
      <w:pPr>
        <w:pStyle w:val="ListParagraph"/>
        <w:rPr>
          <w:rFonts w:eastAsia="Times New Roman" w:cstheme="minorHAnsi"/>
          <w:color w:val="444444"/>
          <w:kern w:val="0"/>
          <w14:ligatures w14:val="none"/>
        </w:rPr>
      </w:pPr>
    </w:p>
    <w:p w14:paraId="38132E52" w14:textId="77777777" w:rsidR="008E6E9C" w:rsidRPr="007F2261" w:rsidRDefault="008E6E9C" w:rsidP="008E6E9C">
      <w:pPr>
        <w:rPr>
          <w:i/>
          <w:sz w:val="18"/>
          <w:szCs w:val="18"/>
        </w:rPr>
      </w:pPr>
      <w:r w:rsidRPr="007F2261">
        <w:rPr>
          <w:i/>
          <w:sz w:val="18"/>
          <w:szCs w:val="18"/>
        </w:rPr>
        <w:t>All Saints’ Episcopal School of Fort Worth is an equal-opportunity employer. All employment decisions are made without regard to race, color, religion, gender, veteran or marital status, age, national or ethnic origin.  It does not discriminate on the basis of race, color, religion, gender, veteran or marital status, age, or national and ethnic origin in administration of all phases of the employment relationship, including recruitment, advertising, hiring, promotion, demotion, layoff, termination, rates of pay, and all other forms of selection, training, and compensation.</w:t>
      </w:r>
    </w:p>
    <w:p w14:paraId="19FFA713" w14:textId="77777777" w:rsidR="005932D6" w:rsidRDefault="005932D6"/>
    <w:sectPr w:rsidR="005932D6" w:rsidSect="0095696E">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DEC0" w14:textId="77777777" w:rsidR="00FA2691" w:rsidRDefault="00FA2691" w:rsidP="00DD3B2A">
      <w:r>
        <w:separator/>
      </w:r>
    </w:p>
  </w:endnote>
  <w:endnote w:type="continuationSeparator" w:id="0">
    <w:p w14:paraId="22C05F51" w14:textId="77777777" w:rsidR="00FA2691" w:rsidRDefault="00FA2691" w:rsidP="00DD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CECA" w14:textId="230CF4CF" w:rsidR="00DD3B2A" w:rsidRDefault="00DD3B2A">
    <w:pPr>
      <w:pStyle w:val="Footer"/>
    </w:pPr>
  </w:p>
  <w:p w14:paraId="2A20E568" w14:textId="77777777" w:rsidR="00DD3B2A" w:rsidRDefault="00DD3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32BA" w14:textId="77777777" w:rsidR="00FA2691" w:rsidRDefault="00FA2691" w:rsidP="00DD3B2A">
      <w:r>
        <w:separator/>
      </w:r>
    </w:p>
  </w:footnote>
  <w:footnote w:type="continuationSeparator" w:id="0">
    <w:p w14:paraId="619192C8" w14:textId="77777777" w:rsidR="00FA2691" w:rsidRDefault="00FA2691" w:rsidP="00DD3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54B4"/>
    <w:multiLevelType w:val="hybridMultilevel"/>
    <w:tmpl w:val="7496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2314A"/>
    <w:multiLevelType w:val="hybridMultilevel"/>
    <w:tmpl w:val="AF5E2610"/>
    <w:lvl w:ilvl="0" w:tplc="87D21D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4479FB"/>
    <w:multiLevelType w:val="hybridMultilevel"/>
    <w:tmpl w:val="BB681034"/>
    <w:lvl w:ilvl="0" w:tplc="87D21D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A7631"/>
    <w:multiLevelType w:val="hybridMultilevel"/>
    <w:tmpl w:val="108E8AF6"/>
    <w:lvl w:ilvl="0" w:tplc="324CFD7C">
      <w:numFmt w:val="bullet"/>
      <w:lvlText w:val="•"/>
      <w:lvlJc w:val="left"/>
      <w:pPr>
        <w:ind w:left="1080" w:hanging="360"/>
      </w:pPr>
      <w:rPr>
        <w:rFonts w:ascii="Calibri" w:eastAsia="Times New Roman" w:hAnsi="Calibri" w:cs="Calibri" w:hint="default"/>
        <w:i w:val="0"/>
        <w:color w:val="444444"/>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2470F7"/>
    <w:multiLevelType w:val="hybridMultilevel"/>
    <w:tmpl w:val="0A38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650CE"/>
    <w:multiLevelType w:val="hybridMultilevel"/>
    <w:tmpl w:val="5E74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721C7"/>
    <w:multiLevelType w:val="hybridMultilevel"/>
    <w:tmpl w:val="0660D190"/>
    <w:lvl w:ilvl="0" w:tplc="ECC26D9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C46F2B"/>
    <w:multiLevelType w:val="hybridMultilevel"/>
    <w:tmpl w:val="2700B13A"/>
    <w:lvl w:ilvl="0" w:tplc="324CFD7C">
      <w:numFmt w:val="bullet"/>
      <w:lvlText w:val="•"/>
      <w:lvlJc w:val="left"/>
      <w:pPr>
        <w:ind w:left="1800" w:hanging="360"/>
      </w:pPr>
      <w:rPr>
        <w:rFonts w:ascii="Calibri" w:eastAsia="Times New Roman" w:hAnsi="Calibri" w:cs="Calibri" w:hint="default"/>
        <w:i w:val="0"/>
        <w:color w:val="444444"/>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480F08"/>
    <w:multiLevelType w:val="hybridMultilevel"/>
    <w:tmpl w:val="990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C450D1"/>
    <w:multiLevelType w:val="hybridMultilevel"/>
    <w:tmpl w:val="381E52E0"/>
    <w:lvl w:ilvl="0" w:tplc="324CFD7C">
      <w:numFmt w:val="bullet"/>
      <w:lvlText w:val="•"/>
      <w:lvlJc w:val="left"/>
      <w:pPr>
        <w:ind w:left="1800" w:hanging="360"/>
      </w:pPr>
      <w:rPr>
        <w:rFonts w:ascii="Calibri" w:eastAsia="Times New Roman" w:hAnsi="Calibri" w:cs="Calibri" w:hint="default"/>
        <w:i w:val="0"/>
        <w:color w:val="444444"/>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51553C"/>
    <w:multiLevelType w:val="hybridMultilevel"/>
    <w:tmpl w:val="3298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46E4C"/>
    <w:multiLevelType w:val="hybridMultilevel"/>
    <w:tmpl w:val="375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4755D6"/>
    <w:multiLevelType w:val="hybridMultilevel"/>
    <w:tmpl w:val="7BF295A8"/>
    <w:lvl w:ilvl="0" w:tplc="87D21D6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195746">
    <w:abstractNumId w:val="8"/>
  </w:num>
  <w:num w:numId="2" w16cid:durableId="1648968474">
    <w:abstractNumId w:val="10"/>
  </w:num>
  <w:num w:numId="3" w16cid:durableId="1132745396">
    <w:abstractNumId w:val="3"/>
  </w:num>
  <w:num w:numId="4" w16cid:durableId="1974824098">
    <w:abstractNumId w:val="7"/>
  </w:num>
  <w:num w:numId="5" w16cid:durableId="82118618">
    <w:abstractNumId w:val="9"/>
  </w:num>
  <w:num w:numId="6" w16cid:durableId="137386222">
    <w:abstractNumId w:val="6"/>
  </w:num>
  <w:num w:numId="7" w16cid:durableId="406457967">
    <w:abstractNumId w:val="4"/>
  </w:num>
  <w:num w:numId="8" w16cid:durableId="1804232418">
    <w:abstractNumId w:val="1"/>
  </w:num>
  <w:num w:numId="9" w16cid:durableId="599140645">
    <w:abstractNumId w:val="2"/>
  </w:num>
  <w:num w:numId="10" w16cid:durableId="634065883">
    <w:abstractNumId w:val="12"/>
  </w:num>
  <w:num w:numId="11" w16cid:durableId="1220634419">
    <w:abstractNumId w:val="5"/>
  </w:num>
  <w:num w:numId="12" w16cid:durableId="268976362">
    <w:abstractNumId w:val="0"/>
  </w:num>
  <w:num w:numId="13" w16cid:durableId="1775632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2A"/>
    <w:rsid w:val="00086862"/>
    <w:rsid w:val="000A0B05"/>
    <w:rsid w:val="00154654"/>
    <w:rsid w:val="00164525"/>
    <w:rsid w:val="004E7A21"/>
    <w:rsid w:val="005825F5"/>
    <w:rsid w:val="005932D6"/>
    <w:rsid w:val="005C2D94"/>
    <w:rsid w:val="006D07D7"/>
    <w:rsid w:val="006F2F8F"/>
    <w:rsid w:val="007311DF"/>
    <w:rsid w:val="00734430"/>
    <w:rsid w:val="007A0FE5"/>
    <w:rsid w:val="007F0330"/>
    <w:rsid w:val="008E3E32"/>
    <w:rsid w:val="008E6E9C"/>
    <w:rsid w:val="008F796C"/>
    <w:rsid w:val="0095696E"/>
    <w:rsid w:val="009C58D9"/>
    <w:rsid w:val="00A326F1"/>
    <w:rsid w:val="00C44540"/>
    <w:rsid w:val="00D40754"/>
    <w:rsid w:val="00DA7D49"/>
    <w:rsid w:val="00DB370B"/>
    <w:rsid w:val="00DD3B2A"/>
    <w:rsid w:val="00E13F37"/>
    <w:rsid w:val="00F46BBA"/>
    <w:rsid w:val="00FA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51C5"/>
  <w15:chartTrackingRefBased/>
  <w15:docId w15:val="{05E0147C-F376-4B4E-A820-8403C920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D3B2A"/>
  </w:style>
  <w:style w:type="character" w:customStyle="1" w:styleId="eop">
    <w:name w:val="eop"/>
    <w:basedOn w:val="DefaultParagraphFont"/>
    <w:rsid w:val="00DD3B2A"/>
  </w:style>
  <w:style w:type="paragraph" w:styleId="ListParagraph">
    <w:name w:val="List Paragraph"/>
    <w:basedOn w:val="Normal"/>
    <w:uiPriority w:val="34"/>
    <w:qFormat/>
    <w:rsid w:val="00DD3B2A"/>
    <w:pPr>
      <w:ind w:left="720"/>
      <w:contextualSpacing/>
    </w:pPr>
  </w:style>
  <w:style w:type="paragraph" w:styleId="Header">
    <w:name w:val="header"/>
    <w:basedOn w:val="Normal"/>
    <w:link w:val="HeaderChar"/>
    <w:uiPriority w:val="99"/>
    <w:unhideWhenUsed/>
    <w:rsid w:val="00DD3B2A"/>
    <w:pPr>
      <w:tabs>
        <w:tab w:val="center" w:pos="4680"/>
        <w:tab w:val="right" w:pos="9360"/>
      </w:tabs>
    </w:pPr>
  </w:style>
  <w:style w:type="character" w:customStyle="1" w:styleId="HeaderChar">
    <w:name w:val="Header Char"/>
    <w:basedOn w:val="DefaultParagraphFont"/>
    <w:link w:val="Header"/>
    <w:uiPriority w:val="99"/>
    <w:rsid w:val="00DD3B2A"/>
  </w:style>
  <w:style w:type="paragraph" w:styleId="Footer">
    <w:name w:val="footer"/>
    <w:basedOn w:val="Normal"/>
    <w:link w:val="FooterChar"/>
    <w:uiPriority w:val="99"/>
    <w:unhideWhenUsed/>
    <w:rsid w:val="00DD3B2A"/>
    <w:pPr>
      <w:tabs>
        <w:tab w:val="center" w:pos="4680"/>
        <w:tab w:val="right" w:pos="9360"/>
      </w:tabs>
    </w:pPr>
  </w:style>
  <w:style w:type="character" w:customStyle="1" w:styleId="FooterChar">
    <w:name w:val="Footer Char"/>
    <w:basedOn w:val="DefaultParagraphFont"/>
    <w:link w:val="Footer"/>
    <w:uiPriority w:val="99"/>
    <w:rsid w:val="00DD3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0825">
      <w:bodyDiv w:val="1"/>
      <w:marLeft w:val="0"/>
      <w:marRight w:val="0"/>
      <w:marTop w:val="0"/>
      <w:marBottom w:val="0"/>
      <w:divBdr>
        <w:top w:val="none" w:sz="0" w:space="0" w:color="auto"/>
        <w:left w:val="none" w:sz="0" w:space="0" w:color="auto"/>
        <w:bottom w:val="none" w:sz="0" w:space="0" w:color="auto"/>
        <w:right w:val="none" w:sz="0" w:space="0" w:color="auto"/>
      </w:divBdr>
    </w:div>
    <w:div w:id="1057438555">
      <w:bodyDiv w:val="1"/>
      <w:marLeft w:val="0"/>
      <w:marRight w:val="0"/>
      <w:marTop w:val="0"/>
      <w:marBottom w:val="0"/>
      <w:divBdr>
        <w:top w:val="none" w:sz="0" w:space="0" w:color="auto"/>
        <w:left w:val="none" w:sz="0" w:space="0" w:color="auto"/>
        <w:bottom w:val="none" w:sz="0" w:space="0" w:color="auto"/>
        <w:right w:val="none" w:sz="0" w:space="0" w:color="auto"/>
      </w:divBdr>
    </w:div>
    <w:div w:id="1351297967">
      <w:bodyDiv w:val="1"/>
      <w:marLeft w:val="0"/>
      <w:marRight w:val="0"/>
      <w:marTop w:val="0"/>
      <w:marBottom w:val="0"/>
      <w:divBdr>
        <w:top w:val="none" w:sz="0" w:space="0" w:color="auto"/>
        <w:left w:val="none" w:sz="0" w:space="0" w:color="auto"/>
        <w:bottom w:val="none" w:sz="0" w:space="0" w:color="auto"/>
        <w:right w:val="none" w:sz="0" w:space="0" w:color="auto"/>
      </w:divBdr>
    </w:div>
    <w:div w:id="13840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f9da304-c807-4599-885d-531160cd3bc7">
      <UserInfo>
        <DisplayName>Worden, Wallace</DisplayName>
        <AccountId>72</AccountId>
        <AccountType/>
      </UserInfo>
    </SharedWithUsers>
    <lcf76f155ced4ddcb4097134ff3c332f xmlns="0b9ed5a4-11c9-4c5c-81ab-5802f365484d">
      <Terms xmlns="http://schemas.microsoft.com/office/infopath/2007/PartnerControls"/>
    </lcf76f155ced4ddcb4097134ff3c332f>
    <TaxCatchAll xmlns="4f9da304-c807-4599-885d-531160cd3b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88AA9DBC5E70479C80A4FB90FA868E" ma:contentTypeVersion="16" ma:contentTypeDescription="Create a new document." ma:contentTypeScope="" ma:versionID="6cae4210ee75c6961446622f3dce5156">
  <xsd:schema xmlns:xsd="http://www.w3.org/2001/XMLSchema" xmlns:xs="http://www.w3.org/2001/XMLSchema" xmlns:p="http://schemas.microsoft.com/office/2006/metadata/properties" xmlns:ns2="0b9ed5a4-11c9-4c5c-81ab-5802f365484d" xmlns:ns3="4f9da304-c807-4599-885d-531160cd3bc7" targetNamespace="http://schemas.microsoft.com/office/2006/metadata/properties" ma:root="true" ma:fieldsID="d1afdd1aa30c8731761c9ff425db2333" ns2:_="" ns3:_="">
    <xsd:import namespace="0b9ed5a4-11c9-4c5c-81ab-5802f365484d"/>
    <xsd:import namespace="4f9da304-c807-4599-885d-531160cd3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ed5a4-11c9-4c5c-81ab-5802f3654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1db744-e577-42d2-9e54-6e4c97f22a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da304-c807-4599-885d-531160cd3b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0c08ef-4b4f-4dff-8843-dc5989bfd302}" ma:internalName="TaxCatchAll" ma:showField="CatchAllData" ma:web="4f9da304-c807-4599-885d-531160cd3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6141B-FB94-4C04-AA0F-EA59DCE0DD0C}">
  <ds:schemaRefs>
    <ds:schemaRef ds:uri="http://schemas.microsoft.com/sharepoint/v3/contenttype/forms"/>
  </ds:schemaRefs>
</ds:datastoreItem>
</file>

<file path=customXml/itemProps2.xml><?xml version="1.0" encoding="utf-8"?>
<ds:datastoreItem xmlns:ds="http://schemas.openxmlformats.org/officeDocument/2006/customXml" ds:itemID="{0374B6DF-FEB0-423B-A49E-B8A3E7097E3F}">
  <ds:schemaRefs>
    <ds:schemaRef ds:uri="http://schemas.microsoft.com/office/2006/metadata/properties"/>
    <ds:schemaRef ds:uri="http://schemas.microsoft.com/office/infopath/2007/PartnerControls"/>
    <ds:schemaRef ds:uri="4f9da304-c807-4599-885d-531160cd3bc7"/>
    <ds:schemaRef ds:uri="0b9ed5a4-11c9-4c5c-81ab-5802f365484d"/>
  </ds:schemaRefs>
</ds:datastoreItem>
</file>

<file path=customXml/itemProps3.xml><?xml version="1.0" encoding="utf-8"?>
<ds:datastoreItem xmlns:ds="http://schemas.openxmlformats.org/officeDocument/2006/customXml" ds:itemID="{66F51CEF-BE71-46CD-886F-E634CFFCC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ed5a4-11c9-4c5c-81ab-5802f365484d"/>
    <ds:schemaRef ds:uri="4f9da304-c807-4599-885d-531160cd3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821</Words>
  <Characters>4683</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Lauren</dc:creator>
  <cp:keywords/>
  <dc:description/>
  <cp:lastModifiedBy>Carroll, Lauren</cp:lastModifiedBy>
  <cp:revision>11</cp:revision>
  <dcterms:created xsi:type="dcterms:W3CDTF">2025-06-05T21:47:00Z</dcterms:created>
  <dcterms:modified xsi:type="dcterms:W3CDTF">2025-07-16T19:33:00Z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0x0101000B88AA9DBC5E70479C80A4FB90FA868E</vt:lpwstr>
  </property>
  <property fmtid="{D5CDD505-2E9C-101B-9397-08002B2CF9AE}" pid="3" name="MediaServiceImageTags">
    <vt:lpwstr/>
  </property>
</Properties>
</file>