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839D9" w14:textId="77777777" w:rsidR="00024F0D" w:rsidRDefault="00AF2318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</w:rPr>
        <w:t xml:space="preserve">D.    </w:t>
      </w:r>
      <w:r>
        <w:rPr>
          <w:rFonts w:ascii="Garamond" w:eastAsia="Garamond" w:hAnsi="Garamond" w:cs="Garamond"/>
          <w:b/>
          <w:i/>
        </w:rPr>
        <w:t>ENROLLMENT PROFILE</w:t>
      </w:r>
    </w:p>
    <w:p w14:paraId="2E9025BB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p w14:paraId="6B043FFD" w14:textId="77777777" w:rsidR="00024F0D" w:rsidRDefault="00AF231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1.  </w:t>
      </w:r>
      <w:r>
        <w:rPr>
          <w:rFonts w:ascii="Garamond" w:eastAsia="Garamond" w:hAnsi="Garamond" w:cs="Garamond"/>
          <w:b/>
        </w:rPr>
        <w:t>Total Current Enrollment</w:t>
      </w:r>
      <w:r>
        <w:rPr>
          <w:rFonts w:ascii="Garamond" w:eastAsia="Garamond" w:hAnsi="Garamond" w:cs="Garamond"/>
          <w:sz w:val="22"/>
          <w:szCs w:val="22"/>
        </w:rPr>
        <w:t>:  As of September 1 of the current school year: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Total </w:t>
      </w:r>
      <w:proofErr w:type="gramStart"/>
      <w:r>
        <w:rPr>
          <w:rFonts w:ascii="Garamond" w:eastAsia="Garamond" w:hAnsi="Garamond" w:cs="Garamond"/>
          <w:sz w:val="22"/>
          <w:szCs w:val="22"/>
        </w:rPr>
        <w:t>Enrollment:_</w:t>
      </w:r>
      <w:proofErr w:type="gramEnd"/>
      <w:r>
        <w:rPr>
          <w:rFonts w:ascii="Garamond" w:eastAsia="Garamond" w:hAnsi="Garamond" w:cs="Garamond"/>
          <w:sz w:val="22"/>
          <w:szCs w:val="22"/>
        </w:rPr>
        <w:t>__________</w:t>
      </w:r>
    </w:p>
    <w:p w14:paraId="1D17AA93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"/>
        <w:tblW w:w="10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2"/>
        <w:gridCol w:w="581"/>
        <w:gridCol w:w="581"/>
        <w:gridCol w:w="581"/>
        <w:gridCol w:w="581"/>
        <w:gridCol w:w="581"/>
        <w:gridCol w:w="581"/>
        <w:gridCol w:w="581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24F0D" w14:paraId="19A90C35" w14:textId="77777777">
        <w:trPr>
          <w:trHeight w:val="400"/>
        </w:trPr>
        <w:tc>
          <w:tcPr>
            <w:tcW w:w="1080" w:type="dxa"/>
            <w:tcBorders>
              <w:bottom w:val="single" w:sz="4" w:space="0" w:color="000000"/>
            </w:tcBorders>
            <w:shd w:val="clear" w:color="auto" w:fill="F2F2F2"/>
          </w:tcPr>
          <w:p w14:paraId="2FF77EFA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  <w:shd w:val="clear" w:color="auto" w:fill="F2F2F2"/>
          </w:tcPr>
          <w:p w14:paraId="44CF11CA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Inf.</w:t>
            </w:r>
          </w:p>
        </w:tc>
        <w:tc>
          <w:tcPr>
            <w:tcW w:w="580" w:type="dxa"/>
            <w:shd w:val="clear" w:color="auto" w:fill="F2F2F2"/>
          </w:tcPr>
          <w:p w14:paraId="56EA4B79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2’s</w:t>
            </w:r>
          </w:p>
        </w:tc>
        <w:tc>
          <w:tcPr>
            <w:tcW w:w="580" w:type="dxa"/>
            <w:shd w:val="clear" w:color="auto" w:fill="F2F2F2"/>
          </w:tcPr>
          <w:p w14:paraId="755E39AB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3’s</w:t>
            </w:r>
          </w:p>
        </w:tc>
        <w:tc>
          <w:tcPr>
            <w:tcW w:w="580" w:type="dxa"/>
            <w:shd w:val="clear" w:color="auto" w:fill="F2F2F2"/>
          </w:tcPr>
          <w:p w14:paraId="3AD757B9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4’s</w:t>
            </w:r>
          </w:p>
        </w:tc>
        <w:tc>
          <w:tcPr>
            <w:tcW w:w="580" w:type="dxa"/>
            <w:shd w:val="clear" w:color="auto" w:fill="F2F2F2"/>
          </w:tcPr>
          <w:p w14:paraId="724D1EC2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K</w:t>
            </w:r>
          </w:p>
        </w:tc>
        <w:tc>
          <w:tcPr>
            <w:tcW w:w="580" w:type="dxa"/>
            <w:shd w:val="clear" w:color="auto" w:fill="F2F2F2"/>
          </w:tcPr>
          <w:p w14:paraId="13A1EE6B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580" w:type="dxa"/>
            <w:shd w:val="clear" w:color="auto" w:fill="F2F2F2"/>
          </w:tcPr>
          <w:p w14:paraId="46442EC0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2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580" w:type="dxa"/>
            <w:shd w:val="clear" w:color="auto" w:fill="F2F2F2"/>
          </w:tcPr>
          <w:p w14:paraId="40C25836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3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rd</w:t>
            </w:r>
          </w:p>
        </w:tc>
        <w:tc>
          <w:tcPr>
            <w:tcW w:w="580" w:type="dxa"/>
            <w:shd w:val="clear" w:color="auto" w:fill="F2F2F2"/>
          </w:tcPr>
          <w:p w14:paraId="7ABEEEFF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4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580" w:type="dxa"/>
            <w:shd w:val="clear" w:color="auto" w:fill="F2F2F2"/>
          </w:tcPr>
          <w:p w14:paraId="09E3B59C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5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580" w:type="dxa"/>
            <w:shd w:val="clear" w:color="auto" w:fill="F2F2F2"/>
          </w:tcPr>
          <w:p w14:paraId="7FBAD6A5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6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580" w:type="dxa"/>
            <w:shd w:val="clear" w:color="auto" w:fill="F2F2F2"/>
          </w:tcPr>
          <w:p w14:paraId="3DC961E4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7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580" w:type="dxa"/>
            <w:shd w:val="clear" w:color="auto" w:fill="F2F2F2"/>
          </w:tcPr>
          <w:p w14:paraId="71BD3BAC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8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580" w:type="dxa"/>
            <w:shd w:val="clear" w:color="auto" w:fill="F2F2F2"/>
          </w:tcPr>
          <w:p w14:paraId="03A71925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9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580" w:type="dxa"/>
            <w:shd w:val="clear" w:color="auto" w:fill="F2F2F2"/>
          </w:tcPr>
          <w:p w14:paraId="3C7C4408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10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580" w:type="dxa"/>
            <w:shd w:val="clear" w:color="auto" w:fill="F2F2F2"/>
          </w:tcPr>
          <w:p w14:paraId="064ACB77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11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580" w:type="dxa"/>
            <w:shd w:val="clear" w:color="auto" w:fill="F2F2F2"/>
          </w:tcPr>
          <w:p w14:paraId="7E6C3E90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12</w:t>
            </w:r>
            <w:r>
              <w:rPr>
                <w:rFonts w:ascii="Garamond" w:eastAsia="Garamond" w:hAnsi="Garamond" w:cs="Garamond"/>
                <w:b/>
                <w:sz w:val="22"/>
                <w:szCs w:val="22"/>
                <w:vertAlign w:val="superscript"/>
              </w:rPr>
              <w:t>th</w:t>
            </w:r>
          </w:p>
        </w:tc>
      </w:tr>
      <w:tr w:rsidR="00024F0D" w14:paraId="212820ED" w14:textId="77777777">
        <w:trPr>
          <w:trHeight w:val="380"/>
        </w:trPr>
        <w:tc>
          <w:tcPr>
            <w:tcW w:w="1080" w:type="dxa"/>
            <w:shd w:val="clear" w:color="auto" w:fill="F2F2F2"/>
          </w:tcPr>
          <w:p w14:paraId="05460455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Male</w:t>
            </w:r>
          </w:p>
        </w:tc>
        <w:tc>
          <w:tcPr>
            <w:tcW w:w="580" w:type="dxa"/>
          </w:tcPr>
          <w:p w14:paraId="6A20D165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80E0974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1D8D60F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53CE8614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34FA81A3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94C11E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6585E0E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71D1853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23B0ECE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6EB3C8D4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22C5E9C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7B36483B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6C7DFD2A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38661D3C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07C4CB5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7B978149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7E47BCEF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024F0D" w14:paraId="5C76B904" w14:textId="77777777">
        <w:trPr>
          <w:trHeight w:val="400"/>
        </w:trPr>
        <w:tc>
          <w:tcPr>
            <w:tcW w:w="1080" w:type="dxa"/>
            <w:shd w:val="clear" w:color="auto" w:fill="F2F2F2"/>
          </w:tcPr>
          <w:p w14:paraId="1B83E091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Female</w:t>
            </w:r>
          </w:p>
        </w:tc>
        <w:tc>
          <w:tcPr>
            <w:tcW w:w="580" w:type="dxa"/>
          </w:tcPr>
          <w:p w14:paraId="2D4AE48E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2D2EF92C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7E19E1C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1F866F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7193D8F1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FF67802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3D66B247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27D2278F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44463A7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EAFDB2F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B784191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1F780097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59BB5B13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3A1C6EA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7058BEC5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179B7B83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2DE1274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024F0D" w14:paraId="7B3D2062" w14:textId="77777777">
        <w:trPr>
          <w:trHeight w:val="380"/>
        </w:trPr>
        <w:tc>
          <w:tcPr>
            <w:tcW w:w="1080" w:type="dxa"/>
            <w:shd w:val="clear" w:color="auto" w:fill="F2F2F2"/>
          </w:tcPr>
          <w:p w14:paraId="51A4B63A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Day</w:t>
            </w:r>
          </w:p>
        </w:tc>
        <w:tc>
          <w:tcPr>
            <w:tcW w:w="580" w:type="dxa"/>
          </w:tcPr>
          <w:p w14:paraId="36EFBED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2679FE6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312262C8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F345B91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66A97309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DAF044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E44C442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7F29D9FC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39C99BA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29C22DBE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19619C35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50B249FC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62CD333E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7533C489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5E07B501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68B7BD4E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6BE64049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024F0D" w14:paraId="2895B4BD" w14:textId="77777777">
        <w:trPr>
          <w:trHeight w:val="420"/>
        </w:trPr>
        <w:tc>
          <w:tcPr>
            <w:tcW w:w="1080" w:type="dxa"/>
            <w:shd w:val="clear" w:color="auto" w:fill="F2F2F2"/>
          </w:tcPr>
          <w:p w14:paraId="73105725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Boarding</w:t>
            </w:r>
          </w:p>
        </w:tc>
        <w:tc>
          <w:tcPr>
            <w:tcW w:w="580" w:type="dxa"/>
          </w:tcPr>
          <w:p w14:paraId="54EC16E8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037B4DA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7421B841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CA68422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2B27F195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366BA3D1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5A7855BA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557DA160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4FA4D3CA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15DC627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5876A83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370DDAB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298D5E02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2F5C490C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026B0E6E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601546DC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580" w:type="dxa"/>
          </w:tcPr>
          <w:p w14:paraId="2B4C48E8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124382F1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p w14:paraId="43030794" w14:textId="77777777" w:rsidR="00024F0D" w:rsidRDefault="00AF231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</w:rPr>
        <w:t>2.  Ethnic/Racial Diversity</w:t>
      </w:r>
      <w:r>
        <w:rPr>
          <w:rFonts w:ascii="Garamond" w:eastAsia="Garamond" w:hAnsi="Garamond" w:cs="Garamond"/>
          <w:sz w:val="22"/>
          <w:szCs w:val="22"/>
        </w:rPr>
        <w:t>:  Provide an enrollment chart showing ethnic and/or racial distribution by grade as of October 1 of the current year, using categories that are applicable for the school.</w:t>
      </w:r>
    </w:p>
    <w:p w14:paraId="6646A329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p w14:paraId="3EEE5966" w14:textId="77777777" w:rsidR="00024F0D" w:rsidRDefault="00AF231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</w:rPr>
        <w:t>3.  Total Historical Enrollment</w:t>
      </w:r>
      <w:r>
        <w:rPr>
          <w:rFonts w:ascii="Garamond" w:eastAsia="Garamond" w:hAnsi="Garamond" w:cs="Garamond"/>
          <w:sz w:val="22"/>
          <w:szCs w:val="22"/>
        </w:rPr>
        <w:t xml:space="preserve">:  Show total enrollment figures for the past three </w:t>
      </w:r>
      <w:r>
        <w:rPr>
          <w:rFonts w:ascii="Garamond" w:eastAsia="Garamond" w:hAnsi="Garamond" w:cs="Garamond"/>
          <w:sz w:val="22"/>
          <w:szCs w:val="22"/>
        </w:rPr>
        <w:t>years.</w:t>
      </w:r>
    </w:p>
    <w:p w14:paraId="58E88169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0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470"/>
        <w:gridCol w:w="1410"/>
        <w:gridCol w:w="2040"/>
        <w:gridCol w:w="1875"/>
      </w:tblGrid>
      <w:tr w:rsidR="00024F0D" w14:paraId="1135214E" w14:textId="77777777">
        <w:trPr>
          <w:trHeight w:val="340"/>
        </w:trPr>
        <w:tc>
          <w:tcPr>
            <w:tcW w:w="2655" w:type="dxa"/>
            <w:shd w:val="clear" w:color="auto" w:fill="F2F2F2"/>
          </w:tcPr>
          <w:p w14:paraId="6AB96D70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F2F2F2"/>
          </w:tcPr>
          <w:p w14:paraId="66A848C9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Day Students</w:t>
            </w:r>
          </w:p>
        </w:tc>
        <w:tc>
          <w:tcPr>
            <w:tcW w:w="1410" w:type="dxa"/>
            <w:shd w:val="clear" w:color="auto" w:fill="F2F2F2"/>
          </w:tcPr>
          <w:p w14:paraId="60FD44D3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Boarding</w:t>
            </w:r>
          </w:p>
        </w:tc>
        <w:tc>
          <w:tcPr>
            <w:tcW w:w="2040" w:type="dxa"/>
            <w:shd w:val="clear" w:color="auto" w:fill="F2F2F2"/>
          </w:tcPr>
          <w:p w14:paraId="6F462B84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Non-citizens of U.S.</w:t>
            </w:r>
          </w:p>
        </w:tc>
        <w:tc>
          <w:tcPr>
            <w:tcW w:w="1875" w:type="dxa"/>
            <w:shd w:val="clear" w:color="auto" w:fill="F2F2F2"/>
          </w:tcPr>
          <w:p w14:paraId="72005120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Total Enrollment</w:t>
            </w:r>
          </w:p>
        </w:tc>
      </w:tr>
      <w:tr w:rsidR="00024F0D" w14:paraId="4D8ED13F" w14:textId="77777777">
        <w:trPr>
          <w:trHeight w:val="320"/>
        </w:trPr>
        <w:tc>
          <w:tcPr>
            <w:tcW w:w="2655" w:type="dxa"/>
            <w:shd w:val="clear" w:color="auto" w:fill="F2F2F2"/>
          </w:tcPr>
          <w:p w14:paraId="3E4B575F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Current Year</w:t>
            </w:r>
          </w:p>
        </w:tc>
        <w:tc>
          <w:tcPr>
            <w:tcW w:w="1470" w:type="dxa"/>
          </w:tcPr>
          <w:p w14:paraId="6B63AD87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10" w:type="dxa"/>
          </w:tcPr>
          <w:p w14:paraId="6A0501F6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040" w:type="dxa"/>
          </w:tcPr>
          <w:p w14:paraId="5D292630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75" w:type="dxa"/>
          </w:tcPr>
          <w:p w14:paraId="0EAAE7E4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024F0D" w14:paraId="79BDF16F" w14:textId="77777777">
        <w:trPr>
          <w:trHeight w:val="340"/>
        </w:trPr>
        <w:tc>
          <w:tcPr>
            <w:tcW w:w="2655" w:type="dxa"/>
            <w:shd w:val="clear" w:color="auto" w:fill="F2F2F2"/>
          </w:tcPr>
          <w:p w14:paraId="7AFE394C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One Year </w:t>
            </w:r>
            <w:proofErr w:type="gram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1470" w:type="dxa"/>
          </w:tcPr>
          <w:p w14:paraId="05E90988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10" w:type="dxa"/>
          </w:tcPr>
          <w:p w14:paraId="581F4FB1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040" w:type="dxa"/>
          </w:tcPr>
          <w:p w14:paraId="4441165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75" w:type="dxa"/>
          </w:tcPr>
          <w:p w14:paraId="1003B831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024F0D" w14:paraId="416A72AC" w14:textId="77777777">
        <w:trPr>
          <w:trHeight w:val="320"/>
        </w:trPr>
        <w:tc>
          <w:tcPr>
            <w:tcW w:w="2655" w:type="dxa"/>
            <w:shd w:val="clear" w:color="auto" w:fill="F2F2F2"/>
          </w:tcPr>
          <w:p w14:paraId="06E43407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Two Years </w:t>
            </w:r>
            <w:proofErr w:type="gram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1470" w:type="dxa"/>
          </w:tcPr>
          <w:p w14:paraId="7BAC9807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7513A2F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040" w:type="dxa"/>
          </w:tcPr>
          <w:p w14:paraId="7231D771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75" w:type="dxa"/>
          </w:tcPr>
          <w:p w14:paraId="7D22F6FE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024F0D" w14:paraId="5B4D3DB7" w14:textId="77777777">
        <w:trPr>
          <w:trHeight w:val="360"/>
        </w:trPr>
        <w:tc>
          <w:tcPr>
            <w:tcW w:w="2655" w:type="dxa"/>
            <w:shd w:val="clear" w:color="auto" w:fill="F2F2F2"/>
          </w:tcPr>
          <w:p w14:paraId="2BBE08D4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Three Years </w:t>
            </w:r>
            <w:proofErr w:type="gram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1470" w:type="dxa"/>
          </w:tcPr>
          <w:p w14:paraId="34656669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10" w:type="dxa"/>
          </w:tcPr>
          <w:p w14:paraId="3116A93B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2040" w:type="dxa"/>
          </w:tcPr>
          <w:p w14:paraId="4D67032A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75" w:type="dxa"/>
          </w:tcPr>
          <w:p w14:paraId="03F14E15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3D457743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p w14:paraId="2CFD20C1" w14:textId="77777777" w:rsidR="00024F0D" w:rsidRDefault="00AF2318">
      <w:pPr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</w:rPr>
        <w:t xml:space="preserve">4.  Admissions Data </w:t>
      </w:r>
    </w:p>
    <w:p w14:paraId="05DE56AC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tbl>
      <w:tblPr>
        <w:tblStyle w:val="a1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485"/>
        <w:gridCol w:w="1815"/>
        <w:gridCol w:w="1845"/>
        <w:gridCol w:w="1410"/>
      </w:tblGrid>
      <w:tr w:rsidR="00024F0D" w14:paraId="449C1D91" w14:textId="77777777">
        <w:trPr>
          <w:trHeight w:val="360"/>
        </w:trPr>
        <w:tc>
          <w:tcPr>
            <w:tcW w:w="2655" w:type="dxa"/>
            <w:shd w:val="clear" w:color="auto" w:fill="F2F2F2"/>
          </w:tcPr>
          <w:p w14:paraId="3DAFADB2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YEAR</w:t>
            </w:r>
          </w:p>
        </w:tc>
        <w:tc>
          <w:tcPr>
            <w:tcW w:w="1485" w:type="dxa"/>
            <w:shd w:val="clear" w:color="auto" w:fill="F2F2F2"/>
          </w:tcPr>
          <w:p w14:paraId="17A75BC2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# of Inquiries</w:t>
            </w:r>
          </w:p>
        </w:tc>
        <w:tc>
          <w:tcPr>
            <w:tcW w:w="1815" w:type="dxa"/>
            <w:shd w:val="clear" w:color="auto" w:fill="F2F2F2"/>
          </w:tcPr>
          <w:p w14:paraId="0A77F001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# of Applications</w:t>
            </w:r>
          </w:p>
        </w:tc>
        <w:tc>
          <w:tcPr>
            <w:tcW w:w="1845" w:type="dxa"/>
            <w:shd w:val="clear" w:color="auto" w:fill="F2F2F2"/>
          </w:tcPr>
          <w:p w14:paraId="363F17A0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# of Acceptances</w:t>
            </w:r>
          </w:p>
        </w:tc>
        <w:tc>
          <w:tcPr>
            <w:tcW w:w="1410" w:type="dxa"/>
            <w:shd w:val="clear" w:color="auto" w:fill="F2F2F2"/>
          </w:tcPr>
          <w:p w14:paraId="2D7A36FC" w14:textId="77777777" w:rsidR="00024F0D" w:rsidRDefault="00AF2318">
            <w:pP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Enrollments</w:t>
            </w:r>
          </w:p>
        </w:tc>
      </w:tr>
      <w:tr w:rsidR="00024F0D" w14:paraId="33818771" w14:textId="77777777">
        <w:trPr>
          <w:trHeight w:val="320"/>
        </w:trPr>
        <w:tc>
          <w:tcPr>
            <w:tcW w:w="2655" w:type="dxa"/>
            <w:shd w:val="clear" w:color="auto" w:fill="F2F2F2"/>
          </w:tcPr>
          <w:p w14:paraId="34270A1C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Current Year</w:t>
            </w:r>
          </w:p>
        </w:tc>
        <w:tc>
          <w:tcPr>
            <w:tcW w:w="1485" w:type="dxa"/>
          </w:tcPr>
          <w:p w14:paraId="58BBA41F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15" w:type="dxa"/>
          </w:tcPr>
          <w:p w14:paraId="31940BD5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796CAAA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EE99EE6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024F0D" w14:paraId="28189E42" w14:textId="77777777">
        <w:trPr>
          <w:trHeight w:val="360"/>
        </w:trPr>
        <w:tc>
          <w:tcPr>
            <w:tcW w:w="2655" w:type="dxa"/>
            <w:shd w:val="clear" w:color="auto" w:fill="F2F2F2"/>
          </w:tcPr>
          <w:p w14:paraId="0B35C223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One Year </w:t>
            </w:r>
            <w:proofErr w:type="gram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1485" w:type="dxa"/>
          </w:tcPr>
          <w:p w14:paraId="28656227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47336CD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45" w:type="dxa"/>
          </w:tcPr>
          <w:p w14:paraId="630A3EFF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10" w:type="dxa"/>
          </w:tcPr>
          <w:p w14:paraId="1B1FA564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024F0D" w14:paraId="7326971C" w14:textId="77777777">
        <w:trPr>
          <w:trHeight w:val="320"/>
        </w:trPr>
        <w:tc>
          <w:tcPr>
            <w:tcW w:w="2655" w:type="dxa"/>
            <w:shd w:val="clear" w:color="auto" w:fill="F2F2F2"/>
          </w:tcPr>
          <w:p w14:paraId="537C14E7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 xml:space="preserve">Two Years </w:t>
            </w:r>
            <w:proofErr w:type="gramStart"/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Ago</w:t>
            </w:r>
            <w:proofErr w:type="gramEnd"/>
          </w:p>
        </w:tc>
        <w:tc>
          <w:tcPr>
            <w:tcW w:w="1485" w:type="dxa"/>
          </w:tcPr>
          <w:p w14:paraId="5A3AD455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15" w:type="dxa"/>
          </w:tcPr>
          <w:p w14:paraId="1DF0A8BB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45" w:type="dxa"/>
          </w:tcPr>
          <w:p w14:paraId="3485DE55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10" w:type="dxa"/>
          </w:tcPr>
          <w:p w14:paraId="0EAF38E6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  <w:tr w:rsidR="00024F0D" w14:paraId="0F320C09" w14:textId="77777777">
        <w:trPr>
          <w:trHeight w:val="380"/>
        </w:trPr>
        <w:tc>
          <w:tcPr>
            <w:tcW w:w="2655" w:type="dxa"/>
            <w:shd w:val="clear" w:color="auto" w:fill="F2F2F2"/>
          </w:tcPr>
          <w:p w14:paraId="2A7FF8EC" w14:textId="77777777" w:rsidR="00024F0D" w:rsidRDefault="00AF2318">
            <w:pPr>
              <w:rPr>
                <w:rFonts w:ascii="Garamond" w:eastAsia="Garamond" w:hAnsi="Garamond" w:cs="Garamond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sz w:val="22"/>
                <w:szCs w:val="22"/>
              </w:rPr>
              <w:t>Three Years Age</w:t>
            </w:r>
          </w:p>
        </w:tc>
        <w:tc>
          <w:tcPr>
            <w:tcW w:w="1485" w:type="dxa"/>
          </w:tcPr>
          <w:p w14:paraId="0A7D3102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15" w:type="dxa"/>
          </w:tcPr>
          <w:p w14:paraId="7FCDC0D6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845" w:type="dxa"/>
          </w:tcPr>
          <w:p w14:paraId="136BCAE7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  <w:tc>
          <w:tcPr>
            <w:tcW w:w="1410" w:type="dxa"/>
          </w:tcPr>
          <w:p w14:paraId="2953CED2" w14:textId="77777777" w:rsidR="00024F0D" w:rsidRDefault="00024F0D">
            <w:pPr>
              <w:rPr>
                <w:rFonts w:ascii="Garamond" w:eastAsia="Garamond" w:hAnsi="Garamond" w:cs="Garamond"/>
                <w:sz w:val="22"/>
                <w:szCs w:val="22"/>
              </w:rPr>
            </w:pPr>
          </w:p>
        </w:tc>
      </w:tr>
    </w:tbl>
    <w:p w14:paraId="0E045C29" w14:textId="77777777" w:rsidR="00024F0D" w:rsidRDefault="00024F0D">
      <w:pPr>
        <w:rPr>
          <w:rFonts w:ascii="Garamond" w:eastAsia="Garamond" w:hAnsi="Garamond" w:cs="Garamond"/>
          <w:sz w:val="22"/>
          <w:szCs w:val="22"/>
          <w:u w:val="single"/>
        </w:rPr>
      </w:pPr>
    </w:p>
    <w:p w14:paraId="58504EC9" w14:textId="77777777" w:rsidR="00024F0D" w:rsidRDefault="00024F0D">
      <w:pPr>
        <w:rPr>
          <w:rFonts w:ascii="Garamond" w:eastAsia="Garamond" w:hAnsi="Garamond" w:cs="Garamond"/>
          <w:sz w:val="22"/>
          <w:szCs w:val="22"/>
          <w:u w:val="single"/>
        </w:rPr>
      </w:pPr>
    </w:p>
    <w:p w14:paraId="1BEB5036" w14:textId="77777777" w:rsidR="00024F0D" w:rsidRDefault="00024F0D">
      <w:pPr>
        <w:rPr>
          <w:rFonts w:ascii="Garamond" w:eastAsia="Garamond" w:hAnsi="Garamond" w:cs="Garamond"/>
          <w:sz w:val="22"/>
          <w:szCs w:val="22"/>
          <w:u w:val="single"/>
        </w:rPr>
      </w:pPr>
    </w:p>
    <w:p w14:paraId="2D70DD44" w14:textId="77777777" w:rsidR="00024F0D" w:rsidRDefault="00AF231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</w:rPr>
        <w:t>5.  Academic Profile</w:t>
      </w:r>
      <w:r>
        <w:rPr>
          <w:rFonts w:ascii="Garamond" w:eastAsia="Garamond" w:hAnsi="Garamond" w:cs="Garamond"/>
          <w:sz w:val="22"/>
          <w:szCs w:val="22"/>
        </w:rPr>
        <w:t xml:space="preserve">:  According to admission policies, indicate the range of academic ability and promise within the </w:t>
      </w:r>
    </w:p>
    <w:p w14:paraId="5DE555A3" w14:textId="77777777" w:rsidR="00024F0D" w:rsidRDefault="00AF231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student body as known through the admission process.  Include information on what, if any, admission testing is used:</w:t>
      </w:r>
    </w:p>
    <w:p w14:paraId="4213498C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p w14:paraId="78F958F2" w14:textId="77777777" w:rsidR="00024F0D" w:rsidRDefault="00AF231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Admission requirement, if any:</w:t>
      </w:r>
    </w:p>
    <w:p w14:paraId="10D63AFF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p w14:paraId="05A1FE84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p w14:paraId="32ADB212" w14:textId="77777777" w:rsidR="00024F0D" w:rsidRDefault="00024F0D">
      <w:pPr>
        <w:rPr>
          <w:rFonts w:ascii="Garamond" w:eastAsia="Garamond" w:hAnsi="Garamond" w:cs="Garamond"/>
          <w:sz w:val="22"/>
          <w:szCs w:val="22"/>
        </w:rPr>
      </w:pPr>
    </w:p>
    <w:p w14:paraId="4C952525" w14:textId="77777777" w:rsidR="00024F0D" w:rsidRDefault="00AF231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Indi</w:t>
      </w:r>
      <w:r>
        <w:rPr>
          <w:rFonts w:ascii="Garamond" w:eastAsia="Garamond" w:hAnsi="Garamond" w:cs="Garamond"/>
          <w:sz w:val="22"/>
          <w:szCs w:val="22"/>
        </w:rPr>
        <w:t xml:space="preserve">cate the % of students known to present </w:t>
      </w:r>
      <w:r>
        <w:rPr>
          <w:rFonts w:ascii="Garamond" w:eastAsia="Garamond" w:hAnsi="Garamond" w:cs="Garamond"/>
          <w:sz w:val="22"/>
          <w:szCs w:val="22"/>
        </w:rPr>
        <w:tab/>
        <w:t xml:space="preserve">overall below average academic </w:t>
      </w:r>
      <w:proofErr w:type="gramStart"/>
      <w:r>
        <w:rPr>
          <w:rFonts w:ascii="Garamond" w:eastAsia="Garamond" w:hAnsi="Garamond" w:cs="Garamond"/>
          <w:sz w:val="22"/>
          <w:szCs w:val="22"/>
        </w:rPr>
        <w:t xml:space="preserve">ability  </w:t>
      </w:r>
      <w:r>
        <w:rPr>
          <w:rFonts w:ascii="Garamond" w:eastAsia="Garamond" w:hAnsi="Garamond" w:cs="Garamond"/>
          <w:sz w:val="22"/>
          <w:szCs w:val="22"/>
        </w:rPr>
        <w:tab/>
      </w:r>
      <w:proofErr w:type="gramEnd"/>
      <w:r>
        <w:rPr>
          <w:rFonts w:ascii="Garamond" w:eastAsia="Garamond" w:hAnsi="Garamond" w:cs="Garamond"/>
          <w:sz w:val="22"/>
          <w:szCs w:val="22"/>
        </w:rPr>
        <w:t>___________</w:t>
      </w:r>
    </w:p>
    <w:p w14:paraId="10BED6A9" w14:textId="77777777" w:rsidR="00024F0D" w:rsidRDefault="00AF231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overall average academic ability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___________</w:t>
      </w:r>
    </w:p>
    <w:p w14:paraId="043DB92F" w14:textId="77777777" w:rsidR="00024F0D" w:rsidRDefault="00AF2318">
      <w:pPr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proofErr w:type="gramStart"/>
      <w:r>
        <w:rPr>
          <w:rFonts w:ascii="Garamond" w:eastAsia="Garamond" w:hAnsi="Garamond" w:cs="Garamond"/>
          <w:sz w:val="22"/>
          <w:szCs w:val="22"/>
        </w:rPr>
        <w:t>overall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above average academic ability</w:t>
      </w:r>
      <w:r>
        <w:rPr>
          <w:rFonts w:ascii="Garamond" w:eastAsia="Garamond" w:hAnsi="Garamond" w:cs="Garamond"/>
          <w:sz w:val="22"/>
          <w:szCs w:val="22"/>
        </w:rPr>
        <w:tab/>
        <w:t>___________</w:t>
      </w:r>
    </w:p>
    <w:p w14:paraId="4EF604DC" w14:textId="77777777" w:rsidR="00024F0D" w:rsidRDefault="00024F0D"/>
    <w:sectPr w:rsidR="00024F0D">
      <w:footerReference w:type="even" r:id="rId6"/>
      <w:pgSz w:w="12240" w:h="15840"/>
      <w:pgMar w:top="1080" w:right="720" w:bottom="108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0C81A" w14:textId="77777777" w:rsidR="00AF2318" w:rsidRDefault="00AF2318">
      <w:r>
        <w:separator/>
      </w:r>
    </w:p>
  </w:endnote>
  <w:endnote w:type="continuationSeparator" w:id="0">
    <w:p w14:paraId="63249B4A" w14:textId="77777777" w:rsidR="00AF2318" w:rsidRDefault="00AF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2CA8C" w14:textId="77777777" w:rsidR="00024F0D" w:rsidRDefault="00024F0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8856" w:type="dxa"/>
      <w:tblLayout w:type="fixed"/>
      <w:tblLook w:val="0000" w:firstRow="0" w:lastRow="0" w:firstColumn="0" w:lastColumn="0" w:noHBand="0" w:noVBand="0"/>
    </w:tblPr>
    <w:tblGrid>
      <w:gridCol w:w="3802"/>
      <w:gridCol w:w="1252"/>
      <w:gridCol w:w="3802"/>
    </w:tblGrid>
    <w:tr w:rsidR="00024F0D" w14:paraId="638DC5CB" w14:textId="77777777">
      <w:trPr>
        <w:trHeight w:val="140"/>
      </w:trPr>
      <w:tc>
        <w:tcPr>
          <w:tcW w:w="3802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02612E76" w14:textId="77777777" w:rsidR="00024F0D" w:rsidRDefault="00024F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  <w:tc>
        <w:tcPr>
          <w:tcW w:w="1252" w:type="dxa"/>
          <w:vMerge w:val="restart"/>
          <w:vAlign w:val="center"/>
        </w:tcPr>
        <w:p w14:paraId="654010EC" w14:textId="77777777" w:rsidR="00024F0D" w:rsidRDefault="00AF231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libri" w:eastAsia="Calibri" w:hAnsi="Calibri" w:cs="Calibri"/>
              <w:color w:val="365F91"/>
              <w:sz w:val="22"/>
              <w:szCs w:val="22"/>
            </w:rPr>
          </w:pPr>
          <w:r>
            <w:rPr>
              <w:rFonts w:ascii="Cambria" w:eastAsia="Cambria" w:hAnsi="Cambria" w:cs="Cambria"/>
              <w:color w:val="365F91"/>
              <w:sz w:val="22"/>
              <w:szCs w:val="22"/>
            </w:rPr>
            <w:t>[Type text]</w:t>
          </w:r>
        </w:p>
      </w:tc>
      <w:tc>
        <w:tcPr>
          <w:tcW w:w="3802" w:type="dxa"/>
          <w:tcBorders>
            <w:top w:val="nil"/>
            <w:left w:val="nil"/>
            <w:bottom w:val="single" w:sz="4" w:space="0" w:color="4F81BD"/>
            <w:right w:val="nil"/>
          </w:tcBorders>
        </w:tcPr>
        <w:p w14:paraId="65D62672" w14:textId="77777777" w:rsidR="00024F0D" w:rsidRDefault="00024F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</w:tr>
    <w:tr w:rsidR="00024F0D" w14:paraId="4270DFD4" w14:textId="77777777">
      <w:trPr>
        <w:trHeight w:val="140"/>
      </w:trPr>
      <w:tc>
        <w:tcPr>
          <w:tcW w:w="3802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50E9E98B" w14:textId="77777777" w:rsidR="00024F0D" w:rsidRDefault="00024F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  <w:tc>
        <w:tcPr>
          <w:tcW w:w="1252" w:type="dxa"/>
          <w:vMerge/>
          <w:vAlign w:val="center"/>
        </w:tcPr>
        <w:p w14:paraId="38B14972" w14:textId="77777777" w:rsidR="00024F0D" w:rsidRDefault="00024F0D">
          <w:pPr>
            <w:rPr>
              <w:rFonts w:ascii="Calibri" w:eastAsia="Calibri" w:hAnsi="Calibri" w:cs="Calibri"/>
              <w:color w:val="365F91"/>
              <w:sz w:val="22"/>
              <w:szCs w:val="22"/>
            </w:rPr>
          </w:pPr>
        </w:p>
      </w:tc>
      <w:tc>
        <w:tcPr>
          <w:tcW w:w="3802" w:type="dxa"/>
          <w:tcBorders>
            <w:top w:val="single" w:sz="4" w:space="0" w:color="4F81BD"/>
            <w:left w:val="nil"/>
            <w:bottom w:val="nil"/>
            <w:right w:val="nil"/>
          </w:tcBorders>
        </w:tcPr>
        <w:p w14:paraId="045B6CFD" w14:textId="77777777" w:rsidR="00024F0D" w:rsidRDefault="00024F0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76" w:lineRule="auto"/>
            <w:rPr>
              <w:rFonts w:ascii="Calibri" w:eastAsia="Calibri" w:hAnsi="Calibri" w:cs="Calibri"/>
              <w:color w:val="4F81BD"/>
            </w:rPr>
          </w:pPr>
        </w:p>
      </w:tc>
    </w:tr>
  </w:tbl>
  <w:p w14:paraId="7F47B183" w14:textId="77777777" w:rsidR="00024F0D" w:rsidRDefault="00024F0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364C8" w14:textId="77777777" w:rsidR="00AF2318" w:rsidRDefault="00AF2318">
      <w:r>
        <w:separator/>
      </w:r>
    </w:p>
  </w:footnote>
  <w:footnote w:type="continuationSeparator" w:id="0">
    <w:p w14:paraId="71D714DF" w14:textId="77777777" w:rsidR="00AF2318" w:rsidRDefault="00AF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F0D"/>
    <w:rsid w:val="00024F0D"/>
    <w:rsid w:val="007845DB"/>
    <w:rsid w:val="00A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7AD5F"/>
  <w15:docId w15:val="{2350FA0B-CD54-4834-A9E6-B116EA22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SAES</dc:creator>
  <cp:lastModifiedBy>Pat Blevins</cp:lastModifiedBy>
  <cp:revision>2</cp:revision>
  <dcterms:created xsi:type="dcterms:W3CDTF">2020-07-07T20:46:00Z</dcterms:created>
  <dcterms:modified xsi:type="dcterms:W3CDTF">2020-07-07T20:46:00Z</dcterms:modified>
</cp:coreProperties>
</file>