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74742" w:rsidRDefault="00804E72">
      <w:pPr>
        <w:jc w:val="center"/>
        <w:rPr>
          <w:b/>
          <w:color w:val="215968"/>
          <w:sz w:val="36"/>
          <w:szCs w:val="36"/>
        </w:rPr>
      </w:pPr>
      <w:r>
        <w:rPr>
          <w:b/>
          <w:color w:val="215968"/>
          <w:sz w:val="36"/>
          <w:szCs w:val="36"/>
        </w:rPr>
        <w:t xml:space="preserve">Sample Planning Timeline for Self-Study and On-Site Visit </w:t>
      </w:r>
    </w:p>
    <w:p w14:paraId="00000002" w14:textId="77777777" w:rsidR="00174742" w:rsidRDefault="00174742">
      <w:pPr>
        <w:rPr>
          <w:color w:val="215968"/>
          <w:sz w:val="28"/>
          <w:szCs w:val="28"/>
        </w:rPr>
      </w:pPr>
    </w:p>
    <w:p w14:paraId="00000003" w14:textId="77777777" w:rsidR="00174742" w:rsidRDefault="00804E72">
      <w:pPr>
        <w:jc w:val="both"/>
        <w:rPr>
          <w:rFonts w:ascii="Garamond" w:eastAsia="Garamond" w:hAnsi="Garamond" w:cs="Garamond"/>
          <w:color w:val="215968"/>
          <w:sz w:val="28"/>
          <w:szCs w:val="28"/>
        </w:rPr>
      </w:pPr>
      <w:r>
        <w:rPr>
          <w:rFonts w:ascii="Garamond" w:eastAsia="Garamond" w:hAnsi="Garamond" w:cs="Garamond"/>
          <w:color w:val="215968"/>
          <w:sz w:val="28"/>
          <w:szCs w:val="28"/>
        </w:rPr>
        <w:t xml:space="preserve">The timeline created below includes information for preparing the school community to write a Self-Study and host an On-Site Visit the following year.  Schools will vary on the amount of time needed for each phase and should plan accordingly.  </w:t>
      </w:r>
    </w:p>
    <w:p w14:paraId="00000004" w14:textId="77777777" w:rsidR="00174742" w:rsidRDefault="00174742">
      <w:pPr>
        <w:jc w:val="both"/>
        <w:rPr>
          <w:rFonts w:ascii="Garamond" w:eastAsia="Garamond" w:hAnsi="Garamond" w:cs="Garamond"/>
          <w:color w:val="215968"/>
          <w:sz w:val="28"/>
          <w:szCs w:val="28"/>
        </w:rPr>
      </w:pPr>
    </w:p>
    <w:tbl>
      <w:tblPr>
        <w:tblStyle w:val="a0"/>
        <w:tblW w:w="108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10890"/>
      </w:tblGrid>
      <w:tr w:rsidR="00174742" w14:paraId="6470A7AB" w14:textId="77777777">
        <w:tc>
          <w:tcPr>
            <w:tcW w:w="108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5" w14:textId="77777777" w:rsidR="00174742" w:rsidRDefault="00804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ramond" w:eastAsia="Garamond" w:hAnsi="Garamond" w:cs="Garamond"/>
                <w:b/>
                <w:color w:val="215968"/>
                <w:sz w:val="28"/>
                <w:szCs w:val="28"/>
                <w:highlight w:val="yellow"/>
              </w:rPr>
            </w:pPr>
            <w:r>
              <w:rPr>
                <w:rFonts w:ascii="Garamond" w:eastAsia="Garamond" w:hAnsi="Garamond" w:cs="Garamond"/>
                <w:b/>
                <w:color w:val="215968"/>
                <w:sz w:val="28"/>
                <w:szCs w:val="28"/>
                <w:highlight w:val="yellow"/>
              </w:rPr>
              <w:t xml:space="preserve">PHASE 1 </w:t>
            </w:r>
          </w:p>
          <w:p w14:paraId="00000006" w14:textId="77777777" w:rsidR="00174742" w:rsidRDefault="00804E7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aramond" w:eastAsia="Garamond" w:hAnsi="Garamond" w:cs="Garamond"/>
                <w:b/>
                <w:color w:val="215968"/>
                <w:sz w:val="28"/>
                <w:szCs w:val="28"/>
                <w:highlight w:val="yellow"/>
              </w:rPr>
            </w:pPr>
            <w:r>
              <w:rPr>
                <w:rFonts w:ascii="Garamond" w:eastAsia="Garamond" w:hAnsi="Garamond" w:cs="Garamond"/>
                <w:b/>
                <w:color w:val="215968"/>
                <w:sz w:val="28"/>
                <w:szCs w:val="28"/>
                <w:highlight w:val="yellow"/>
              </w:rPr>
              <w:t>P</w:t>
            </w:r>
            <w:r>
              <w:rPr>
                <w:rFonts w:ascii="Garamond" w:eastAsia="Garamond" w:hAnsi="Garamond" w:cs="Garamond"/>
                <w:b/>
                <w:color w:val="215968"/>
                <w:sz w:val="28"/>
                <w:szCs w:val="28"/>
                <w:highlight w:val="yellow"/>
              </w:rPr>
              <w:t>reparation, Creation of Committees, Surveys and Research                            1-3 months</w:t>
            </w:r>
          </w:p>
        </w:tc>
      </w:tr>
      <w:tr w:rsidR="00174742" w14:paraId="50DD4734" w14:textId="77777777">
        <w:tc>
          <w:tcPr>
            <w:tcW w:w="10890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174742" w:rsidRDefault="00804E7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  <w:t>Self-Study template and instructions arrive</w:t>
            </w:r>
          </w:p>
          <w:p w14:paraId="00000008" w14:textId="77777777" w:rsidR="00174742" w:rsidRDefault="00804E7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  <w:t>Create files for sharing and work</w:t>
            </w:r>
          </w:p>
          <w:p w14:paraId="00000009" w14:textId="77777777" w:rsidR="00174742" w:rsidRDefault="00804E7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  <w:t>Download the Accreditation Handbook from the SAES website and all linked documents throughout (pages 6-10)</w:t>
            </w:r>
          </w:p>
          <w:p w14:paraId="0000000A" w14:textId="77777777" w:rsidR="00174742" w:rsidRDefault="00804E7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  <w:t>Read and review the handbook for instructions and downloaded information thoroughly</w:t>
            </w:r>
          </w:p>
          <w:p w14:paraId="0000000B" w14:textId="77777777" w:rsidR="00174742" w:rsidRDefault="00804E7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  <w:t>Establish a Steering Committee for the work ahead.  The Head of S</w:t>
            </w:r>
            <w:r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  <w:t>chool is a member of this committee, as all work is monitored by him/her</w:t>
            </w:r>
          </w:p>
          <w:p w14:paraId="0000000C" w14:textId="77777777" w:rsidR="00174742" w:rsidRDefault="00804E7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  <w:t>Appoint the following chairmen of the Steering Committee:</w:t>
            </w:r>
          </w:p>
          <w:p w14:paraId="0000000D" w14:textId="77777777" w:rsidR="00174742" w:rsidRDefault="00804E72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  <w:t xml:space="preserve">Self-study - usually an assistant, lead teacher, or division head </w:t>
            </w:r>
          </w:p>
          <w:p w14:paraId="0000000E" w14:textId="77777777" w:rsidR="00174742" w:rsidRDefault="00804E72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  <w:t xml:space="preserve">On-Site Visit (OSV) logistics - executive assistant or operations manager </w:t>
            </w:r>
          </w:p>
          <w:p w14:paraId="0000000F" w14:textId="77777777" w:rsidR="00174742" w:rsidRDefault="00804E72">
            <w:pPr>
              <w:widowControl w:val="0"/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  <w:t>Documents in Adherence to Standards (DAS)- usually HOS or executive assistant</w:t>
            </w:r>
          </w:p>
          <w:p w14:paraId="00000010" w14:textId="77777777" w:rsidR="00174742" w:rsidRDefault="00804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  <w:t xml:space="preserve">                **Meet with these ch</w:t>
            </w:r>
            <w:r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  <w:t>airmen regularly to discuss progress.</w:t>
            </w:r>
          </w:p>
          <w:p w14:paraId="00000011" w14:textId="77777777" w:rsidR="00174742" w:rsidRDefault="00804E7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  <w:t xml:space="preserve">Self-study chair will appoint various writing subcommittees for the different sections of the report.  For example:  </w:t>
            </w:r>
          </w:p>
          <w:p w14:paraId="00000012" w14:textId="77777777" w:rsidR="00174742" w:rsidRDefault="00804E7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  <w:t>Mission - HOS and Rector</w:t>
            </w:r>
          </w:p>
          <w:p w14:paraId="00000013" w14:textId="77777777" w:rsidR="00174742" w:rsidRDefault="00804E7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  <w:t>Episcopal Identity, School Climate and Culture - HOS, Chaplain and Rector; parents, faculty, alumni</w:t>
            </w:r>
          </w:p>
          <w:p w14:paraId="00000014" w14:textId="77777777" w:rsidR="00174742" w:rsidRDefault="00804E7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  <w:t>Governance - Board members, HOS</w:t>
            </w:r>
          </w:p>
          <w:p w14:paraId="00000015" w14:textId="77777777" w:rsidR="00174742" w:rsidRDefault="00804E7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  <w:t>Organization and Administration - Admin team, HOS</w:t>
            </w:r>
          </w:p>
          <w:p w14:paraId="00000016" w14:textId="77777777" w:rsidR="00174742" w:rsidRDefault="00804E7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  <w:t xml:space="preserve">Teaching and Learning - division heads, faculty from all levels  </w:t>
            </w:r>
          </w:p>
          <w:p w14:paraId="00000017" w14:textId="77777777" w:rsidR="00174742" w:rsidRDefault="00804E7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  <w:t>Fiscal R</w:t>
            </w:r>
            <w:r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  <w:t xml:space="preserve">esponsibility - CFO, Business Manager, Treasurer, HOS  </w:t>
            </w:r>
          </w:p>
          <w:p w14:paraId="00000018" w14:textId="77777777" w:rsidR="00174742" w:rsidRDefault="00804E7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  <w:t xml:space="preserve">Facilities and Safety - Facilities Manager, custodial staff, chair of facilities committee  </w:t>
            </w:r>
          </w:p>
          <w:p w14:paraId="00000019" w14:textId="77777777" w:rsidR="00174742" w:rsidRDefault="00804E7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  <w:t>Using this timeline and the downloaded information, the Steering committee creates the timeline and due dat</w:t>
            </w:r>
            <w:r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  <w:t xml:space="preserve">es for each section of the Self-Study, and committee meeting schedules </w:t>
            </w:r>
          </w:p>
          <w:p w14:paraId="0000001A" w14:textId="77777777" w:rsidR="00174742" w:rsidRDefault="00804E7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  <w:t>Be sure to inform the Board about budget planning for the OSV year</w:t>
            </w:r>
          </w:p>
          <w:p w14:paraId="0000001B" w14:textId="77777777" w:rsidR="00174742" w:rsidRDefault="00804E72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  <w:t>DAS chairman begins a review of DAS.  The board should set goals for adopting missing policies, document revision and</w:t>
            </w:r>
            <w:r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  <w:t xml:space="preserve"> budgeting for the OSV.</w:t>
            </w:r>
          </w:p>
          <w:p w14:paraId="0000001C" w14:textId="77777777" w:rsidR="00174742" w:rsidRDefault="00804E7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aramond" w:eastAsia="Garamond" w:hAnsi="Garamond" w:cs="Garamond"/>
                <w:color w:val="2F5897"/>
                <w:sz w:val="28"/>
                <w:szCs w:val="28"/>
                <w:highlight w:val="yellow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  <w:t>Meet with faculty and staff to inform them about the process and upcoming work.  Review the timeline created by the committee and encourage questions.</w:t>
            </w:r>
          </w:p>
          <w:p w14:paraId="0000001D" w14:textId="77777777" w:rsidR="00174742" w:rsidRDefault="00804E7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aramond" w:eastAsia="Garamond" w:hAnsi="Garamond" w:cs="Garamond"/>
                <w:color w:val="2F5897"/>
                <w:sz w:val="28"/>
                <w:szCs w:val="28"/>
                <w:highlight w:val="yellow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  <w:t xml:space="preserve">Announce to the entire school community about the process that you are taking on </w:t>
            </w:r>
            <w:r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  <w:t xml:space="preserve">and the </w:t>
            </w:r>
            <w:r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  <w:lastRenderedPageBreak/>
              <w:t>importance of accreditation. Remind them often of the work that is being done and the growth process that the school is undertaking.</w:t>
            </w:r>
          </w:p>
          <w:p w14:paraId="0000001E" w14:textId="77777777" w:rsidR="00174742" w:rsidRDefault="00804E7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  <w:t xml:space="preserve">Send surveys and analyze </w:t>
            </w:r>
            <w:r>
              <w:rPr>
                <w:rFonts w:ascii="Garamond" w:eastAsia="Garamond" w:hAnsi="Garamond" w:cs="Garamond"/>
                <w:b/>
                <w:color w:val="215968"/>
                <w:sz w:val="28"/>
                <w:szCs w:val="28"/>
                <w:highlight w:val="yellow"/>
              </w:rPr>
              <w:t>(SAES can be contracted for this.)</w:t>
            </w:r>
          </w:p>
          <w:p w14:paraId="0000001F" w14:textId="77777777" w:rsidR="00174742" w:rsidRDefault="00804E72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Garamond" w:eastAsia="Garamond" w:hAnsi="Garamond" w:cs="Garamond"/>
                <w:color w:val="2F5897"/>
                <w:sz w:val="28"/>
                <w:szCs w:val="28"/>
                <w:highlight w:val="yellow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  <w:highlight w:val="yellow"/>
              </w:rPr>
              <w:t>Committees meet to discuss the work ahead. Review the timeline often.</w:t>
            </w:r>
          </w:p>
        </w:tc>
      </w:tr>
      <w:tr w:rsidR="00174742" w14:paraId="540167F0" w14:textId="77777777">
        <w:tc>
          <w:tcPr>
            <w:tcW w:w="10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0" w14:textId="77777777" w:rsidR="00174742" w:rsidRDefault="00174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jc w:val="center"/>
              <w:rPr>
                <w:rFonts w:ascii="Garamond" w:eastAsia="Garamond" w:hAnsi="Garamond" w:cs="Garamond"/>
                <w:b/>
                <w:color w:val="215968"/>
                <w:sz w:val="28"/>
                <w:szCs w:val="28"/>
              </w:rPr>
            </w:pPr>
          </w:p>
        </w:tc>
      </w:tr>
      <w:tr w:rsidR="00174742" w14:paraId="54FD380E" w14:textId="77777777">
        <w:tc>
          <w:tcPr>
            <w:tcW w:w="108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1" w14:textId="77777777" w:rsidR="00174742" w:rsidRDefault="00804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jc w:val="center"/>
              <w:rPr>
                <w:rFonts w:ascii="Garamond" w:eastAsia="Garamond" w:hAnsi="Garamond" w:cs="Garamond"/>
                <w:b/>
                <w:color w:val="215968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215968"/>
                <w:sz w:val="28"/>
                <w:szCs w:val="28"/>
              </w:rPr>
              <w:t>PHASE 2</w:t>
            </w:r>
          </w:p>
          <w:p w14:paraId="00000022" w14:textId="77777777" w:rsidR="00174742" w:rsidRDefault="00804E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215968"/>
                <w:sz w:val="28"/>
                <w:szCs w:val="28"/>
                <w:highlight w:val="green"/>
              </w:rPr>
            </w:pPr>
            <w:r>
              <w:rPr>
                <w:rFonts w:ascii="Garamond" w:eastAsia="Garamond" w:hAnsi="Garamond" w:cs="Garamond"/>
                <w:b/>
                <w:color w:val="215968"/>
                <w:sz w:val="28"/>
                <w:szCs w:val="28"/>
                <w:highlight w:val="green"/>
              </w:rPr>
              <w:t>Writing the Self-Study and Initial On-Site Visit Planning                                8-10 months</w:t>
            </w:r>
          </w:p>
        </w:tc>
      </w:tr>
      <w:tr w:rsidR="00174742" w14:paraId="115C5112" w14:textId="77777777">
        <w:tc>
          <w:tcPr>
            <w:tcW w:w="1089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3" w14:textId="77777777" w:rsidR="00174742" w:rsidRDefault="00804E7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color w:val="215968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</w:rPr>
              <w:t xml:space="preserve">Begin the writing of the self-study, meeting with different sub-committees and constituencies. Hold meetings and workshops for assistance with writing </w:t>
            </w:r>
          </w:p>
          <w:p w14:paraId="00000024" w14:textId="77777777" w:rsidR="00174742" w:rsidRDefault="00804E7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color w:val="215968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</w:rPr>
              <w:t>Writing, editing, writing, editing</w:t>
            </w:r>
          </w:p>
          <w:p w14:paraId="00000025" w14:textId="77777777" w:rsidR="00174742" w:rsidRDefault="00804E7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color w:val="215968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</w:rPr>
              <w:t xml:space="preserve">Set up files for organizing DAS, and continue to work with the Board </w:t>
            </w:r>
            <w:r>
              <w:rPr>
                <w:rFonts w:ascii="Garamond" w:eastAsia="Garamond" w:hAnsi="Garamond" w:cs="Garamond"/>
                <w:color w:val="215968"/>
                <w:sz w:val="28"/>
                <w:szCs w:val="28"/>
              </w:rPr>
              <w:t xml:space="preserve">to complete </w:t>
            </w:r>
          </w:p>
          <w:p w14:paraId="00000026" w14:textId="77777777" w:rsidR="00174742" w:rsidRDefault="00804E72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color w:val="215968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</w:rPr>
              <w:t>Work with OSV logistics coordinator to begin researching and securing accommodations</w:t>
            </w:r>
          </w:p>
          <w:p w14:paraId="00000027" w14:textId="77777777" w:rsidR="00174742" w:rsidRDefault="00804E72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aramond" w:eastAsia="Garamond" w:hAnsi="Garamond" w:cs="Garamond"/>
                <w:color w:val="215968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</w:rPr>
              <w:t>Arrange for a pre-visit with team leader</w:t>
            </w:r>
          </w:p>
          <w:p w14:paraId="00000028" w14:textId="77777777" w:rsidR="00174742" w:rsidRDefault="00804E7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color w:val="215968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</w:rPr>
              <w:t>Review the Accreditation Handbook for OSV planning</w:t>
            </w:r>
            <w:r>
              <w:rPr>
                <w:rFonts w:ascii="Garamond" w:eastAsia="Garamond" w:hAnsi="Garamond" w:cs="Garamond"/>
                <w:color w:val="215968"/>
                <w:sz w:val="28"/>
                <w:szCs w:val="28"/>
              </w:rPr>
              <w:tab/>
            </w:r>
          </w:p>
          <w:p w14:paraId="00000029" w14:textId="77777777" w:rsidR="00174742" w:rsidRDefault="00804E7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color w:val="215968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</w:rPr>
              <w:t>Plan for school facility and safety projects to be completed before the OSV</w:t>
            </w:r>
            <w:r>
              <w:rPr>
                <w:rFonts w:ascii="Garamond" w:eastAsia="Garamond" w:hAnsi="Garamond" w:cs="Garamond"/>
                <w:color w:val="215968"/>
                <w:sz w:val="28"/>
                <w:szCs w:val="28"/>
              </w:rPr>
              <w:tab/>
            </w:r>
          </w:p>
          <w:p w14:paraId="0000002A" w14:textId="77777777" w:rsidR="00174742" w:rsidRDefault="00804E72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color w:val="215968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</w:rPr>
              <w:t>Periodically inform the school community of the progress and accreditation goals</w:t>
            </w:r>
            <w:r>
              <w:rPr>
                <w:rFonts w:ascii="Garamond" w:eastAsia="Garamond" w:hAnsi="Garamond" w:cs="Garamond"/>
                <w:color w:val="215968"/>
                <w:sz w:val="28"/>
                <w:szCs w:val="28"/>
              </w:rPr>
              <w:tab/>
            </w:r>
          </w:p>
          <w:p w14:paraId="0000002B" w14:textId="77777777" w:rsidR="00174742" w:rsidRDefault="00174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aramond" w:eastAsia="Garamond" w:hAnsi="Garamond" w:cs="Garamond"/>
                <w:color w:val="215968"/>
                <w:sz w:val="28"/>
                <w:szCs w:val="28"/>
              </w:rPr>
            </w:pPr>
          </w:p>
        </w:tc>
      </w:tr>
      <w:tr w:rsidR="00174742" w14:paraId="1D9EED2B" w14:textId="77777777">
        <w:tc>
          <w:tcPr>
            <w:tcW w:w="10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C" w14:textId="77777777" w:rsidR="00174742" w:rsidRDefault="00174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jc w:val="center"/>
              <w:rPr>
                <w:rFonts w:ascii="Garamond" w:eastAsia="Garamond" w:hAnsi="Garamond" w:cs="Garamond"/>
                <w:b/>
                <w:color w:val="215968"/>
                <w:sz w:val="28"/>
                <w:szCs w:val="28"/>
              </w:rPr>
            </w:pPr>
          </w:p>
          <w:p w14:paraId="0000002D" w14:textId="77777777" w:rsidR="00174742" w:rsidRDefault="00174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jc w:val="center"/>
              <w:rPr>
                <w:rFonts w:ascii="Garamond" w:eastAsia="Garamond" w:hAnsi="Garamond" w:cs="Garamond"/>
                <w:b/>
                <w:color w:val="215968"/>
                <w:sz w:val="28"/>
                <w:szCs w:val="28"/>
              </w:rPr>
            </w:pPr>
          </w:p>
        </w:tc>
      </w:tr>
      <w:tr w:rsidR="00174742" w14:paraId="74FD44FD" w14:textId="77777777">
        <w:tc>
          <w:tcPr>
            <w:tcW w:w="1089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E" w14:textId="77777777" w:rsidR="00174742" w:rsidRDefault="00804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jc w:val="center"/>
              <w:rPr>
                <w:rFonts w:ascii="Garamond" w:eastAsia="Garamond" w:hAnsi="Garamond" w:cs="Garamond"/>
                <w:b/>
                <w:color w:val="215968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215968"/>
                <w:sz w:val="28"/>
                <w:szCs w:val="28"/>
              </w:rPr>
              <w:t>PHASE 3</w:t>
            </w:r>
          </w:p>
          <w:p w14:paraId="0000002F" w14:textId="77777777" w:rsidR="00174742" w:rsidRDefault="00804E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215968"/>
                <w:sz w:val="28"/>
                <w:szCs w:val="28"/>
                <w:highlight w:val="cyan"/>
              </w:rPr>
            </w:pPr>
            <w:r>
              <w:rPr>
                <w:rFonts w:ascii="Garamond" w:eastAsia="Garamond" w:hAnsi="Garamond" w:cs="Garamond"/>
                <w:b/>
                <w:color w:val="215968"/>
                <w:sz w:val="28"/>
                <w:szCs w:val="28"/>
                <w:highlight w:val="cyan"/>
              </w:rPr>
              <w:t>Edit and Publish the Self-Study                                                                        1-2 months</w:t>
            </w:r>
          </w:p>
        </w:tc>
      </w:tr>
      <w:tr w:rsidR="00174742" w14:paraId="334C8ADB" w14:textId="77777777">
        <w:trPr>
          <w:trHeight w:val="2340"/>
        </w:trPr>
        <w:tc>
          <w:tcPr>
            <w:tcW w:w="10890" w:type="dxa"/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0" w14:textId="77777777" w:rsidR="00174742" w:rsidRDefault="00804E7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color w:val="215968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</w:rPr>
              <w:t>Complete all writing and prepare for final edit and formatting</w:t>
            </w:r>
          </w:p>
          <w:p w14:paraId="00000031" w14:textId="77777777" w:rsidR="00174742" w:rsidRDefault="00804E7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color w:val="215968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</w:rPr>
              <w:t>Distribute the final draft to Steering Committee members for final read and last edit</w:t>
            </w:r>
          </w:p>
          <w:p w14:paraId="00000032" w14:textId="77777777" w:rsidR="00174742" w:rsidRDefault="00804E7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color w:val="215968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</w:rPr>
              <w:t>Send the final draft of the Self Study to SAES and the team according to the instructions in the Self-Study Template</w:t>
            </w:r>
          </w:p>
          <w:p w14:paraId="00000033" w14:textId="77777777" w:rsidR="00174742" w:rsidRDefault="00804E7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color w:val="215968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</w:rPr>
              <w:t>Continue to gather and file the DAS</w:t>
            </w:r>
          </w:p>
          <w:p w14:paraId="00000034" w14:textId="77777777" w:rsidR="00174742" w:rsidRDefault="00804E7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color w:val="215968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</w:rPr>
              <w:t xml:space="preserve">Send </w:t>
            </w:r>
            <w:r>
              <w:rPr>
                <w:rFonts w:ascii="Garamond" w:eastAsia="Garamond" w:hAnsi="Garamond" w:cs="Garamond"/>
                <w:i/>
                <w:color w:val="215968"/>
                <w:sz w:val="28"/>
                <w:szCs w:val="28"/>
              </w:rPr>
              <w:t>Team Contact</w:t>
            </w:r>
            <w:r>
              <w:rPr>
                <w:rFonts w:ascii="Garamond" w:eastAsia="Garamond" w:hAnsi="Garamond" w:cs="Garamond"/>
                <w:i/>
                <w:color w:val="215968"/>
                <w:sz w:val="28"/>
                <w:szCs w:val="28"/>
              </w:rPr>
              <w:t xml:space="preserve"> Form</w:t>
            </w:r>
            <w:r>
              <w:rPr>
                <w:rFonts w:ascii="Garamond" w:eastAsia="Garamond" w:hAnsi="Garamond" w:cs="Garamond"/>
                <w:color w:val="215968"/>
                <w:sz w:val="28"/>
                <w:szCs w:val="28"/>
              </w:rPr>
              <w:t xml:space="preserve"> to the visiting team, coordinate local transportation</w:t>
            </w:r>
          </w:p>
          <w:p w14:paraId="00000035" w14:textId="77777777" w:rsidR="00174742" w:rsidRDefault="00804E72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color w:val="215968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</w:rPr>
              <w:t>Make a final to-do list for the month leading up to the visit</w:t>
            </w:r>
          </w:p>
          <w:p w14:paraId="00000036" w14:textId="77777777" w:rsidR="00174742" w:rsidRDefault="00174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color w:val="215968"/>
                <w:sz w:val="28"/>
                <w:szCs w:val="28"/>
              </w:rPr>
            </w:pPr>
          </w:p>
        </w:tc>
      </w:tr>
      <w:tr w:rsidR="00174742" w14:paraId="1A77D199" w14:textId="77777777">
        <w:trPr>
          <w:trHeight w:val="765"/>
        </w:trPr>
        <w:tc>
          <w:tcPr>
            <w:tcW w:w="10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7" w14:textId="77777777" w:rsidR="00174742" w:rsidRDefault="00174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rPr>
                <w:rFonts w:ascii="Garamond" w:eastAsia="Garamond" w:hAnsi="Garamond" w:cs="Garamond"/>
                <w:color w:val="215968"/>
                <w:sz w:val="28"/>
                <w:szCs w:val="28"/>
              </w:rPr>
            </w:pPr>
          </w:p>
        </w:tc>
      </w:tr>
      <w:tr w:rsidR="00174742" w14:paraId="01B08C7D" w14:textId="77777777">
        <w:trPr>
          <w:trHeight w:val="780"/>
        </w:trPr>
        <w:tc>
          <w:tcPr>
            <w:tcW w:w="10890" w:type="dxa"/>
            <w:shd w:val="clear" w:color="auto" w:fill="F89F2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8" w14:textId="77777777" w:rsidR="00174742" w:rsidRDefault="00804E72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75"/>
              <w:jc w:val="center"/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lastRenderedPageBreak/>
              <w:t>PHASE 4</w:t>
            </w:r>
          </w:p>
          <w:p w14:paraId="00000039" w14:textId="77777777" w:rsidR="00174742" w:rsidRDefault="00804E72">
            <w:pPr>
              <w:jc w:val="center"/>
              <w:rPr>
                <w:rFonts w:ascii="Garamond" w:eastAsia="Garamond" w:hAnsi="Garamond" w:cs="Garamond"/>
                <w:b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sz w:val="28"/>
                <w:szCs w:val="28"/>
              </w:rPr>
              <w:t>Final Preparations for the On-Site Visit                                                            3-4 weeks</w:t>
            </w:r>
          </w:p>
        </w:tc>
      </w:tr>
      <w:tr w:rsidR="00174742" w14:paraId="6D0A49D6" w14:textId="77777777">
        <w:trPr>
          <w:trHeight w:val="2832"/>
        </w:trPr>
        <w:tc>
          <w:tcPr>
            <w:tcW w:w="10890" w:type="dxa"/>
            <w:shd w:val="clear" w:color="auto" w:fill="F89F2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3A" w14:textId="77777777" w:rsidR="00174742" w:rsidRDefault="00804E7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Confirm logistics for the visiting team</w:t>
            </w:r>
          </w:p>
          <w:p w14:paraId="0000003B" w14:textId="77777777" w:rsidR="00174742" w:rsidRDefault="00804E7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Set up and supply the team workrooms</w:t>
            </w:r>
          </w:p>
          <w:p w14:paraId="0000003C" w14:textId="77777777" w:rsidR="00174742" w:rsidRDefault="00804E7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Coordinate local transportation and provide contact information</w:t>
            </w:r>
          </w:p>
          <w:p w14:paraId="0000003D" w14:textId="77777777" w:rsidR="00174742" w:rsidRDefault="00804E7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Complete school facility projects and ready the facility for visitors</w:t>
            </w:r>
          </w:p>
          <w:p w14:paraId="0000003E" w14:textId="77777777" w:rsidR="00174742" w:rsidRDefault="00804E7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Finalize the OSV schedule and confirm locations and times for constituent meetings</w:t>
            </w:r>
          </w:p>
          <w:p w14:paraId="0000003F" w14:textId="77777777" w:rsidR="00174742" w:rsidRDefault="00804E7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IT is arranged and available for the le</w:t>
            </w:r>
            <w:r>
              <w:rPr>
                <w:rFonts w:ascii="Garamond" w:eastAsia="Garamond" w:hAnsi="Garamond" w:cs="Garamond"/>
                <w:sz w:val="28"/>
                <w:szCs w:val="28"/>
              </w:rPr>
              <w:t>ngth of the visit</w:t>
            </w:r>
          </w:p>
          <w:p w14:paraId="00000040" w14:textId="77777777" w:rsidR="00174742" w:rsidRDefault="00804E72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color w:val="215968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sz w:val="28"/>
                <w:szCs w:val="28"/>
              </w:rPr>
              <w:t>Complete final organization of DAS</w:t>
            </w:r>
          </w:p>
          <w:p w14:paraId="00000041" w14:textId="77777777" w:rsidR="00174742" w:rsidRDefault="00174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aramond" w:eastAsia="Garamond" w:hAnsi="Garamond" w:cs="Garamond"/>
                <w:color w:val="215968"/>
                <w:sz w:val="28"/>
                <w:szCs w:val="28"/>
              </w:rPr>
            </w:pPr>
          </w:p>
        </w:tc>
      </w:tr>
      <w:tr w:rsidR="00174742" w14:paraId="3EBF79F3" w14:textId="77777777">
        <w:trPr>
          <w:trHeight w:val="33"/>
        </w:trPr>
        <w:tc>
          <w:tcPr>
            <w:tcW w:w="10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2" w14:textId="77777777" w:rsidR="00174742" w:rsidRDefault="00174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aramond" w:eastAsia="Garamond" w:hAnsi="Garamond" w:cs="Garamond"/>
                <w:color w:val="215968"/>
                <w:sz w:val="28"/>
                <w:szCs w:val="28"/>
              </w:rPr>
            </w:pPr>
          </w:p>
        </w:tc>
      </w:tr>
      <w:tr w:rsidR="00174742" w14:paraId="52B63CB6" w14:textId="77777777">
        <w:trPr>
          <w:trHeight w:val="20"/>
        </w:trPr>
        <w:tc>
          <w:tcPr>
            <w:tcW w:w="10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3" w14:textId="77777777" w:rsidR="00174742" w:rsidRDefault="00174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aramond" w:eastAsia="Garamond" w:hAnsi="Garamond" w:cs="Garamond"/>
                <w:color w:val="215968"/>
                <w:sz w:val="28"/>
                <w:szCs w:val="28"/>
              </w:rPr>
            </w:pPr>
          </w:p>
        </w:tc>
      </w:tr>
      <w:tr w:rsidR="00174742" w14:paraId="3443FF5D" w14:textId="77777777">
        <w:tc>
          <w:tcPr>
            <w:tcW w:w="1089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4" w14:textId="77777777" w:rsidR="00174742" w:rsidRDefault="00174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360"/>
              <w:rPr>
                <w:rFonts w:ascii="Garamond" w:eastAsia="Garamond" w:hAnsi="Garamond" w:cs="Garamond"/>
                <w:b/>
                <w:color w:val="215968"/>
                <w:sz w:val="28"/>
                <w:szCs w:val="28"/>
              </w:rPr>
            </w:pPr>
          </w:p>
        </w:tc>
      </w:tr>
      <w:tr w:rsidR="00174742" w14:paraId="2FA8662F" w14:textId="77777777">
        <w:tc>
          <w:tcPr>
            <w:tcW w:w="1089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5" w14:textId="77777777" w:rsidR="00174742" w:rsidRDefault="00804E7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jc w:val="center"/>
              <w:rPr>
                <w:rFonts w:ascii="Garamond" w:eastAsia="Garamond" w:hAnsi="Garamond" w:cs="Garamond"/>
                <w:b/>
                <w:color w:val="215968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b/>
                <w:color w:val="215968"/>
                <w:sz w:val="28"/>
                <w:szCs w:val="28"/>
              </w:rPr>
              <w:t>PHASE 5</w:t>
            </w:r>
          </w:p>
          <w:p w14:paraId="00000046" w14:textId="77777777" w:rsidR="00174742" w:rsidRDefault="00804E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Garamond" w:eastAsia="Garamond" w:hAnsi="Garamond" w:cs="Garamond"/>
                <w:b/>
                <w:color w:val="215968"/>
                <w:sz w:val="28"/>
                <w:szCs w:val="28"/>
                <w:shd w:val="clear" w:color="auto" w:fill="D5A6BD"/>
              </w:rPr>
            </w:pPr>
            <w:r>
              <w:rPr>
                <w:rFonts w:ascii="Garamond" w:eastAsia="Garamond" w:hAnsi="Garamond" w:cs="Garamond"/>
                <w:b/>
                <w:color w:val="215968"/>
                <w:sz w:val="28"/>
                <w:szCs w:val="28"/>
                <w:shd w:val="clear" w:color="auto" w:fill="F2DCDB"/>
              </w:rPr>
              <w:t>The On-Site Visit                                                                                                     4 days</w:t>
            </w:r>
          </w:p>
        </w:tc>
      </w:tr>
      <w:tr w:rsidR="00174742" w14:paraId="6A64D2EB" w14:textId="77777777">
        <w:tc>
          <w:tcPr>
            <w:tcW w:w="10890" w:type="dxa"/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7" w14:textId="77777777" w:rsidR="00174742" w:rsidRDefault="00804E7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color w:val="215968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</w:rPr>
              <w:t>Sunday</w:t>
            </w:r>
          </w:p>
          <w:p w14:paraId="00000048" w14:textId="77777777" w:rsidR="00174742" w:rsidRDefault="00804E7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Garamond" w:eastAsia="Garamond" w:hAnsi="Garamond" w:cs="Garamond"/>
                <w:color w:val="215968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</w:rPr>
              <w:t>tour of the school, light reception, meet constituents</w:t>
            </w:r>
          </w:p>
          <w:p w14:paraId="00000049" w14:textId="77777777" w:rsidR="00174742" w:rsidRDefault="00804E7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color w:val="215968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</w:rPr>
              <w:t xml:space="preserve">Monday, Tuesday </w:t>
            </w:r>
          </w:p>
          <w:p w14:paraId="0000004A" w14:textId="77777777" w:rsidR="00174742" w:rsidRDefault="00804E7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Garamond" w:eastAsia="Garamond" w:hAnsi="Garamond" w:cs="Garamond"/>
                <w:color w:val="215968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</w:rPr>
              <w:t>early arrival by team with meetings and observations throughout the day</w:t>
            </w:r>
          </w:p>
          <w:p w14:paraId="0000004B" w14:textId="77777777" w:rsidR="00174742" w:rsidRDefault="00804E7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aramond" w:eastAsia="Garamond" w:hAnsi="Garamond" w:cs="Garamond"/>
                <w:color w:val="215968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</w:rPr>
              <w:t xml:space="preserve">Wednesday </w:t>
            </w:r>
          </w:p>
          <w:p w14:paraId="0000004C" w14:textId="77777777" w:rsidR="00174742" w:rsidRDefault="00804E72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0"/>
              <w:rPr>
                <w:rFonts w:ascii="Garamond" w:eastAsia="Garamond" w:hAnsi="Garamond" w:cs="Garamond"/>
                <w:color w:val="215968"/>
                <w:sz w:val="28"/>
                <w:szCs w:val="28"/>
              </w:rPr>
            </w:pPr>
            <w:r>
              <w:rPr>
                <w:rFonts w:ascii="Garamond" w:eastAsia="Garamond" w:hAnsi="Garamond" w:cs="Garamond"/>
                <w:color w:val="215968"/>
                <w:sz w:val="28"/>
                <w:szCs w:val="28"/>
              </w:rPr>
              <w:t>exit meetings and departure</w:t>
            </w:r>
          </w:p>
          <w:p w14:paraId="0000004D" w14:textId="77777777" w:rsidR="00174742" w:rsidRDefault="001747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aramond" w:eastAsia="Garamond" w:hAnsi="Garamond" w:cs="Garamond"/>
                <w:color w:val="215968"/>
                <w:sz w:val="28"/>
                <w:szCs w:val="28"/>
              </w:rPr>
            </w:pPr>
          </w:p>
        </w:tc>
      </w:tr>
    </w:tbl>
    <w:p w14:paraId="0000004E" w14:textId="77777777" w:rsidR="00174742" w:rsidRDefault="00174742">
      <w:pPr>
        <w:rPr>
          <w:rFonts w:ascii="Garamond" w:eastAsia="Garamond" w:hAnsi="Garamond" w:cs="Garamond"/>
          <w:color w:val="215968"/>
          <w:sz w:val="24"/>
          <w:szCs w:val="24"/>
        </w:rPr>
      </w:pPr>
    </w:p>
    <w:p w14:paraId="0000004F" w14:textId="77777777" w:rsidR="00174742" w:rsidRDefault="00174742"/>
    <w:p w14:paraId="00000050" w14:textId="77777777" w:rsidR="00174742" w:rsidRDefault="00174742"/>
    <w:sectPr w:rsidR="00174742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0E6"/>
    <w:multiLevelType w:val="multilevel"/>
    <w:tmpl w:val="38F0AA7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806A18"/>
    <w:multiLevelType w:val="multilevel"/>
    <w:tmpl w:val="CD5CD4A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E623C48"/>
    <w:multiLevelType w:val="multilevel"/>
    <w:tmpl w:val="A390568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7C840D3"/>
    <w:multiLevelType w:val="multilevel"/>
    <w:tmpl w:val="5712B1B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C4F531A"/>
    <w:multiLevelType w:val="multilevel"/>
    <w:tmpl w:val="C20854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9D23BDF"/>
    <w:multiLevelType w:val="multilevel"/>
    <w:tmpl w:val="3D80C00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742"/>
    <w:rsid w:val="00174742"/>
    <w:rsid w:val="0080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371869-18EF-4E69-892E-3DA8CF3DE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77089"/>
    <w:pPr>
      <w:keepNext/>
      <w:jc w:val="center"/>
      <w:outlineLvl w:val="6"/>
    </w:pPr>
    <w:rPr>
      <w:rFonts w:ascii="Garamond" w:eastAsia="Garamond" w:hAnsi="Garamond" w:cs="Garamond"/>
      <w:color w:val="215968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F148F"/>
    <w:pPr>
      <w:keepNext/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jc w:val="center"/>
      <w:outlineLvl w:val="7"/>
    </w:pPr>
    <w:rPr>
      <w:rFonts w:ascii="Garamond" w:eastAsia="Garamond" w:hAnsi="Garamond" w:cs="Garamond"/>
      <w:b/>
      <w:bCs/>
      <w:color w:val="215968"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D6BED"/>
    <w:pPr>
      <w:keepNext/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720" w:hanging="375"/>
      <w:jc w:val="center"/>
      <w:outlineLvl w:val="8"/>
    </w:pPr>
    <w:rPr>
      <w:rFonts w:ascii="Garamond" w:eastAsia="Garamond" w:hAnsi="Garamond" w:cs="Garamond"/>
      <w:color w:val="21596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377089"/>
    <w:rPr>
      <w:rFonts w:ascii="Garamond" w:eastAsia="Garamond" w:hAnsi="Garamond" w:cs="Garamond"/>
      <w:color w:val="215968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DF148F"/>
    <w:rPr>
      <w:rFonts w:ascii="Garamond" w:eastAsia="Garamond" w:hAnsi="Garamond" w:cs="Garamond"/>
      <w:b/>
      <w:bCs/>
      <w:color w:val="215968"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rsid w:val="009D6BED"/>
    <w:rPr>
      <w:rFonts w:ascii="Garamond" w:eastAsia="Garamond" w:hAnsi="Garamond" w:cs="Garamond"/>
      <w:color w:val="215968"/>
      <w:sz w:val="28"/>
      <w:szCs w:val="2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JOHSc31r/0P3xP+aJJSwkA/pdQ==">AMUW2mXEmczJIg1QtFMzsXQrj6vdSohN5h0t8YtO2wZU38dQxLUZRe/sAO5f5A0SCcXu6KyZn5grhT0uaz7NAG/WPkoLzWbm9ffWUCK95enPgtVA3iyPmZ8=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4036</Characters>
  <Application>Microsoft Office Word</Application>
  <DocSecurity>0</DocSecurity>
  <Lines>33</Lines>
  <Paragraphs>9</Paragraphs>
  <ScaleCrop>false</ScaleCrop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SAES</dc:creator>
  <cp:lastModifiedBy>SAES Blevins</cp:lastModifiedBy>
  <cp:revision>2</cp:revision>
  <dcterms:created xsi:type="dcterms:W3CDTF">2021-06-16T16:06:00Z</dcterms:created>
  <dcterms:modified xsi:type="dcterms:W3CDTF">2021-06-16T16:06:00Z</dcterms:modified>
</cp:coreProperties>
</file>